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851" w:rsidRDefault="003E0851">
      <w:pPr>
        <w:spacing w:line="360" w:lineRule="auto"/>
        <w:jc w:val="center"/>
        <w:rPr>
          <w:rFonts w:asciiTheme="minorEastAsia" w:eastAsiaTheme="minorEastAsia" w:hAnsiTheme="minorEastAsia"/>
          <w:b/>
          <w:sz w:val="40"/>
          <w:szCs w:val="36"/>
        </w:rPr>
      </w:pPr>
      <w:r w:rsidRPr="003E0851">
        <w:rPr>
          <w:rFonts w:asciiTheme="minorEastAsia" w:eastAsiaTheme="minorEastAsia" w:hAnsiTheme="minorEastAsia"/>
          <w:b/>
          <w:sz w:val="40"/>
          <w:szCs w:val="36"/>
        </w:rPr>
        <w:t>上海市生物医药产品中试孵化</w:t>
      </w:r>
    </w:p>
    <w:p w:rsidR="00335711" w:rsidRDefault="003E0851">
      <w:pPr>
        <w:spacing w:line="360" w:lineRule="auto"/>
        <w:jc w:val="center"/>
        <w:rPr>
          <w:rFonts w:asciiTheme="minorEastAsia" w:eastAsiaTheme="minorEastAsia" w:hAnsiTheme="minorEastAsia"/>
          <w:b/>
          <w:sz w:val="40"/>
          <w:szCs w:val="36"/>
        </w:rPr>
      </w:pPr>
      <w:r w:rsidRPr="003E0851">
        <w:rPr>
          <w:rFonts w:asciiTheme="minorEastAsia" w:eastAsiaTheme="minorEastAsia" w:hAnsiTheme="minorEastAsia"/>
          <w:b/>
          <w:sz w:val="40"/>
          <w:szCs w:val="36"/>
        </w:rPr>
        <w:t>专业技术服务平台能力提升</w:t>
      </w:r>
      <w:r>
        <w:rPr>
          <w:rFonts w:asciiTheme="minorEastAsia" w:eastAsiaTheme="minorEastAsia" w:hAnsiTheme="minorEastAsia" w:hint="eastAsia"/>
          <w:b/>
          <w:sz w:val="40"/>
          <w:szCs w:val="36"/>
        </w:rPr>
        <w:t>项目</w:t>
      </w:r>
      <w:r w:rsidR="00670BC1">
        <w:rPr>
          <w:rFonts w:asciiTheme="minorEastAsia" w:eastAsiaTheme="minorEastAsia" w:hAnsiTheme="minorEastAsia" w:hint="eastAsia"/>
          <w:b/>
          <w:sz w:val="40"/>
          <w:szCs w:val="36"/>
        </w:rPr>
        <w:t>多联机空调及分体空调采购公告</w:t>
      </w:r>
    </w:p>
    <w:p w:rsidR="00335711" w:rsidRPr="003E0851" w:rsidRDefault="00670BC1" w:rsidP="003E0851">
      <w:pPr>
        <w:spacing w:line="360" w:lineRule="auto"/>
        <w:ind w:firstLineChars="200" w:firstLine="602"/>
        <w:rPr>
          <w:rFonts w:ascii="宋体" w:hAnsi="宋体"/>
          <w:sz w:val="24"/>
          <w:szCs w:val="24"/>
        </w:rPr>
      </w:pPr>
      <w:r>
        <w:rPr>
          <w:rFonts w:asciiTheme="minorEastAsia" w:eastAsiaTheme="minorEastAsia" w:hAnsiTheme="minorEastAsia"/>
          <w:b/>
          <w:sz w:val="30"/>
          <w:szCs w:val="30"/>
        </w:rPr>
        <w:tab/>
      </w:r>
    </w:p>
    <w:p w:rsidR="00335711" w:rsidRDefault="00670BC1">
      <w:pPr>
        <w:spacing w:line="360" w:lineRule="auto"/>
        <w:ind w:firstLineChars="200" w:firstLine="480"/>
        <w:rPr>
          <w:rFonts w:ascii="宋体" w:hAnsi="宋体"/>
          <w:sz w:val="24"/>
          <w:szCs w:val="24"/>
          <w:u w:val="single"/>
        </w:rPr>
      </w:pPr>
      <w:r>
        <w:rPr>
          <w:rFonts w:ascii="宋体" w:hAnsi="宋体" w:hint="eastAsia"/>
          <w:sz w:val="24"/>
          <w:szCs w:val="24"/>
        </w:rPr>
        <w:t>上海市生物医药科技产业促进中心（上海新药研究开发中心）为其</w:t>
      </w:r>
      <w:r w:rsidR="003E0851" w:rsidRPr="003E0851">
        <w:rPr>
          <w:rFonts w:ascii="宋体" w:hAnsi="宋体"/>
          <w:sz w:val="24"/>
          <w:szCs w:val="24"/>
        </w:rPr>
        <w:t>上海市生物医药产品中试孵化专业技术服务平台能力提升</w:t>
      </w:r>
      <w:r w:rsidR="003E0851">
        <w:rPr>
          <w:rFonts w:ascii="宋体" w:hAnsi="宋体" w:hint="eastAsia"/>
          <w:sz w:val="24"/>
          <w:szCs w:val="24"/>
        </w:rPr>
        <w:t>项目</w:t>
      </w:r>
      <w:r>
        <w:rPr>
          <w:rFonts w:ascii="宋体" w:hAnsi="宋体" w:hint="eastAsia"/>
          <w:sz w:val="24"/>
          <w:szCs w:val="24"/>
        </w:rPr>
        <w:t xml:space="preserve">多联机空调及分体空调进行采购，邀请对本项目感兴趣并具有相应资质的服务机构提供设备报价和安装实施整体方案。 </w:t>
      </w:r>
    </w:p>
    <w:p w:rsidR="00335711" w:rsidRDefault="00670BC1">
      <w:pPr>
        <w:numPr>
          <w:ilvl w:val="0"/>
          <w:numId w:val="1"/>
        </w:numPr>
        <w:spacing w:line="360" w:lineRule="auto"/>
        <w:rPr>
          <w:rFonts w:ascii="宋体" w:hAnsi="宋体"/>
          <w:sz w:val="24"/>
          <w:szCs w:val="24"/>
        </w:rPr>
      </w:pPr>
      <w:r>
        <w:rPr>
          <w:rFonts w:ascii="宋体" w:hAnsi="宋体" w:hint="eastAsia"/>
          <w:sz w:val="24"/>
          <w:szCs w:val="24"/>
        </w:rPr>
        <w:t>采购需求</w:t>
      </w:r>
    </w:p>
    <w:p w:rsidR="00335711" w:rsidRDefault="003E0851">
      <w:pPr>
        <w:spacing w:line="360" w:lineRule="auto"/>
        <w:ind w:firstLineChars="200" w:firstLine="480"/>
        <w:rPr>
          <w:sz w:val="24"/>
          <w:szCs w:val="24"/>
        </w:rPr>
      </w:pPr>
      <w:r>
        <w:rPr>
          <w:rFonts w:hint="eastAsia"/>
          <w:sz w:val="24"/>
          <w:szCs w:val="24"/>
        </w:rPr>
        <w:t>供货</w:t>
      </w:r>
      <w:r w:rsidR="00670BC1">
        <w:rPr>
          <w:rFonts w:hint="eastAsia"/>
          <w:sz w:val="24"/>
          <w:szCs w:val="24"/>
        </w:rPr>
        <w:t>方需提供符合要求的空调设备，并负责安装、调试。过程中的材料、工具等，均由</w:t>
      </w:r>
      <w:r>
        <w:rPr>
          <w:rFonts w:hint="eastAsia"/>
          <w:sz w:val="24"/>
          <w:szCs w:val="24"/>
        </w:rPr>
        <w:t>供货</w:t>
      </w:r>
      <w:r w:rsidR="00670BC1">
        <w:rPr>
          <w:rFonts w:hint="eastAsia"/>
          <w:sz w:val="24"/>
          <w:szCs w:val="24"/>
        </w:rPr>
        <w:t>方提供，且包括在报价内。</w:t>
      </w:r>
    </w:p>
    <w:p w:rsidR="00335711" w:rsidRDefault="00670BC1">
      <w:pPr>
        <w:pStyle w:val="3"/>
        <w:spacing w:before="0" w:after="0" w:line="360" w:lineRule="auto"/>
        <w:ind w:firstLineChars="200" w:firstLine="480"/>
        <w:rPr>
          <w:rFonts w:ascii="宋体" w:hAnsi="宋体"/>
          <w:b w:val="0"/>
          <w:bCs w:val="0"/>
          <w:sz w:val="24"/>
          <w:szCs w:val="24"/>
        </w:rPr>
      </w:pPr>
      <w:r>
        <w:rPr>
          <w:rFonts w:ascii="宋体" w:hAnsi="宋体" w:hint="eastAsia"/>
          <w:b w:val="0"/>
          <w:bCs w:val="0"/>
          <w:sz w:val="24"/>
          <w:szCs w:val="24"/>
        </w:rPr>
        <w:t>1、</w:t>
      </w:r>
      <w:r>
        <w:rPr>
          <w:rFonts w:ascii="宋体" w:hAnsi="宋体"/>
          <w:b w:val="0"/>
          <w:bCs w:val="0"/>
          <w:sz w:val="24"/>
          <w:szCs w:val="24"/>
        </w:rPr>
        <w:t>空调规格</w:t>
      </w:r>
      <w:r>
        <w:rPr>
          <w:rFonts w:ascii="宋体" w:hAnsi="宋体" w:hint="eastAsia"/>
          <w:b w:val="0"/>
          <w:bCs w:val="0"/>
          <w:sz w:val="24"/>
          <w:szCs w:val="24"/>
        </w:rPr>
        <w:t>。</w:t>
      </w:r>
      <w:r>
        <w:rPr>
          <w:rFonts w:ascii="宋体" w:hAnsi="宋体"/>
          <w:b w:val="0"/>
          <w:bCs w:val="0"/>
          <w:sz w:val="24"/>
          <w:szCs w:val="24"/>
        </w:rPr>
        <w:t>空调规格如下表</w:t>
      </w:r>
      <w:r>
        <w:rPr>
          <w:rFonts w:ascii="宋体" w:hAnsi="宋体" w:hint="eastAsia"/>
          <w:b w:val="0"/>
          <w:bCs w:val="0"/>
          <w:sz w:val="24"/>
          <w:szCs w:val="24"/>
        </w:rPr>
        <w:t>（因不同厂家设备型号差异，允许选型与下表的制冷量和制热量有差异，但不得超过5%）：</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496"/>
        <w:gridCol w:w="2439"/>
        <w:gridCol w:w="709"/>
        <w:gridCol w:w="763"/>
        <w:gridCol w:w="1417"/>
        <w:gridCol w:w="996"/>
      </w:tblGrid>
      <w:tr w:rsidR="00335711">
        <w:trPr>
          <w:trHeight w:val="600"/>
          <w:jc w:val="center"/>
        </w:trPr>
        <w:tc>
          <w:tcPr>
            <w:tcW w:w="1880"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编号</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数量</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名称</w:t>
            </w:r>
          </w:p>
        </w:tc>
        <w:tc>
          <w:tcPr>
            <w:tcW w:w="709" w:type="dxa"/>
            <w:shd w:val="clear" w:color="auto" w:fill="auto"/>
            <w:noWrap/>
            <w:vAlign w:val="center"/>
          </w:tcPr>
          <w:p w:rsidR="00335711" w:rsidRDefault="00670BC1">
            <w:pPr>
              <w:widowControl/>
              <w:spacing w:line="360" w:lineRule="auto"/>
              <w:jc w:val="center"/>
              <w:rPr>
                <w:rFonts w:ascii="Arial" w:hAnsi="Arial" w:cs="Arial"/>
                <w:kern w:val="0"/>
                <w:szCs w:val="24"/>
              </w:rPr>
            </w:pPr>
            <w:r>
              <w:rPr>
                <w:rFonts w:ascii="Arial" w:hAnsi="Arial" w:cs="Arial"/>
                <w:kern w:val="0"/>
                <w:szCs w:val="24"/>
              </w:rPr>
              <w:t>制冷</w:t>
            </w:r>
          </w:p>
          <w:p w:rsidR="00335711" w:rsidRDefault="00670BC1">
            <w:pPr>
              <w:widowControl/>
              <w:spacing w:line="360" w:lineRule="auto"/>
              <w:jc w:val="center"/>
              <w:rPr>
                <w:rFonts w:ascii="Arial" w:hAnsi="Arial" w:cs="Arial"/>
                <w:kern w:val="0"/>
                <w:szCs w:val="24"/>
              </w:rPr>
            </w:pPr>
            <w:r>
              <w:rPr>
                <w:rFonts w:ascii="Arial" w:hAnsi="Arial" w:cs="Arial"/>
                <w:kern w:val="0"/>
                <w:szCs w:val="24"/>
              </w:rPr>
              <w:t>kw</w:t>
            </w:r>
          </w:p>
        </w:tc>
        <w:tc>
          <w:tcPr>
            <w:tcW w:w="763" w:type="dxa"/>
            <w:shd w:val="clear" w:color="auto" w:fill="auto"/>
            <w:noWrap/>
            <w:vAlign w:val="center"/>
          </w:tcPr>
          <w:p w:rsidR="00335711" w:rsidRDefault="00670BC1">
            <w:pPr>
              <w:widowControl/>
              <w:spacing w:line="360" w:lineRule="auto"/>
              <w:jc w:val="center"/>
              <w:rPr>
                <w:rFonts w:ascii="Arial" w:hAnsi="Arial" w:cs="Arial"/>
                <w:kern w:val="0"/>
                <w:szCs w:val="24"/>
              </w:rPr>
            </w:pPr>
            <w:r>
              <w:rPr>
                <w:rFonts w:ascii="Arial" w:hAnsi="Arial" w:cs="Arial"/>
                <w:kern w:val="0"/>
                <w:szCs w:val="24"/>
              </w:rPr>
              <w:t>制热</w:t>
            </w:r>
          </w:p>
          <w:p w:rsidR="00335711" w:rsidRDefault="00670BC1">
            <w:pPr>
              <w:widowControl/>
              <w:spacing w:line="360" w:lineRule="auto"/>
              <w:jc w:val="center"/>
              <w:rPr>
                <w:rFonts w:ascii="Arial" w:hAnsi="Arial" w:cs="Arial"/>
                <w:kern w:val="0"/>
                <w:szCs w:val="24"/>
              </w:rPr>
            </w:pPr>
            <w:r>
              <w:rPr>
                <w:rFonts w:ascii="Arial" w:hAnsi="Arial" w:cs="Arial"/>
                <w:kern w:val="0"/>
                <w:szCs w:val="24"/>
              </w:rPr>
              <w:t>kw</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电源</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电功率</w:t>
            </w:r>
          </w:p>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kw</w:t>
            </w:r>
          </w:p>
        </w:tc>
      </w:tr>
      <w:tr w:rsidR="00335711">
        <w:trPr>
          <w:trHeight w:val="600"/>
          <w:jc w:val="center"/>
        </w:trPr>
        <w:tc>
          <w:tcPr>
            <w:tcW w:w="1880"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VRVo-301</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hint="eastAsia"/>
                <w:kern w:val="0"/>
                <w:sz w:val="24"/>
                <w:szCs w:val="24"/>
              </w:rPr>
              <w:t>2</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变制多联空调室外机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85</w:t>
            </w:r>
            <w:r>
              <w:rPr>
                <w:rFonts w:ascii="Arial" w:hAnsi="Arial" w:cs="Arial" w:hint="eastAsia"/>
                <w:kern w:val="0"/>
                <w:sz w:val="18"/>
                <w:szCs w:val="18"/>
              </w:rPr>
              <w:t>（总）</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95.0</w:t>
            </w:r>
            <w:r>
              <w:rPr>
                <w:rFonts w:ascii="Arial" w:hAnsi="Arial" w:cs="Arial" w:hint="eastAsia"/>
                <w:kern w:val="0"/>
                <w:sz w:val="18"/>
                <w:szCs w:val="18"/>
              </w:rPr>
              <w:t>（总）</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380-3-50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26.0</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VRVi-301-1</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壁挂式室内机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VRVi-301-2</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壁挂式室内机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6.5</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6.5</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VRVi-301-3</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壁挂式室内机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6.5</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6.5</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VRVi-301-4~13</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10</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天花板嵌入式室内机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5.6</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6.3</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0.2</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VRVi-301-14</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天花板嵌入式室内机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3.2</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VRVi-301-15</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天花板嵌入式室内机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3.2</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402"/>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VRVi-301-16</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天花板嵌入式室内机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3.2</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r w:rsidR="00335711">
        <w:trPr>
          <w:trHeight w:val="383"/>
          <w:jc w:val="center"/>
        </w:trPr>
        <w:tc>
          <w:tcPr>
            <w:tcW w:w="1880"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VRVi-301-17</w:t>
            </w:r>
          </w:p>
        </w:tc>
        <w:tc>
          <w:tcPr>
            <w:tcW w:w="496" w:type="dxa"/>
            <w:shd w:val="clear" w:color="auto" w:fill="auto"/>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1</w:t>
            </w:r>
          </w:p>
        </w:tc>
        <w:tc>
          <w:tcPr>
            <w:tcW w:w="2439" w:type="dxa"/>
            <w:shd w:val="clear" w:color="auto" w:fill="auto"/>
            <w:vAlign w:val="center"/>
          </w:tcPr>
          <w:p w:rsidR="00335711" w:rsidRDefault="00670BC1">
            <w:pPr>
              <w:widowControl/>
              <w:spacing w:line="360" w:lineRule="auto"/>
              <w:jc w:val="center"/>
              <w:rPr>
                <w:rFonts w:ascii="宋体" w:hAnsi="宋体" w:cs="Arial"/>
                <w:kern w:val="0"/>
                <w:sz w:val="24"/>
                <w:szCs w:val="24"/>
              </w:rPr>
            </w:pPr>
            <w:r>
              <w:rPr>
                <w:rFonts w:ascii="宋体" w:hAnsi="宋体" w:cs="Arial" w:hint="eastAsia"/>
                <w:kern w:val="0"/>
                <w:sz w:val="24"/>
                <w:szCs w:val="24"/>
              </w:rPr>
              <w:t>天花板嵌入式室内机</w:t>
            </w:r>
          </w:p>
        </w:tc>
        <w:tc>
          <w:tcPr>
            <w:tcW w:w="709"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2.8</w:t>
            </w:r>
          </w:p>
        </w:tc>
        <w:tc>
          <w:tcPr>
            <w:tcW w:w="763"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3.2</w:t>
            </w:r>
          </w:p>
        </w:tc>
        <w:tc>
          <w:tcPr>
            <w:tcW w:w="1417"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220-2-50</w:t>
            </w:r>
          </w:p>
        </w:tc>
        <w:tc>
          <w:tcPr>
            <w:tcW w:w="996" w:type="dxa"/>
            <w:shd w:val="clear" w:color="auto" w:fill="auto"/>
            <w:noWrap/>
            <w:vAlign w:val="center"/>
          </w:tcPr>
          <w:p w:rsidR="00335711" w:rsidRDefault="00670BC1">
            <w:pPr>
              <w:widowControl/>
              <w:spacing w:line="360" w:lineRule="auto"/>
              <w:jc w:val="center"/>
              <w:rPr>
                <w:rFonts w:ascii="Arial" w:hAnsi="Arial" w:cs="Arial"/>
                <w:kern w:val="0"/>
                <w:sz w:val="24"/>
                <w:szCs w:val="24"/>
              </w:rPr>
            </w:pPr>
            <w:r>
              <w:rPr>
                <w:rFonts w:ascii="Arial" w:hAnsi="Arial" w:cs="Arial"/>
                <w:kern w:val="0"/>
                <w:sz w:val="24"/>
                <w:szCs w:val="24"/>
              </w:rPr>
              <w:t>0.1</w:t>
            </w:r>
          </w:p>
        </w:tc>
      </w:tr>
    </w:tbl>
    <w:p w:rsidR="00335711" w:rsidRDefault="00670BC1">
      <w:pPr>
        <w:pStyle w:val="3"/>
        <w:spacing w:before="0" w:after="0" w:line="360" w:lineRule="auto"/>
        <w:ind w:firstLineChars="200" w:firstLine="480"/>
        <w:rPr>
          <w:rFonts w:ascii="宋体" w:hAnsi="宋体"/>
          <w:b w:val="0"/>
          <w:bCs w:val="0"/>
          <w:sz w:val="24"/>
          <w:szCs w:val="24"/>
        </w:rPr>
      </w:pPr>
      <w:bookmarkStart w:id="0" w:name="_GoBack"/>
      <w:bookmarkEnd w:id="0"/>
      <w:r>
        <w:rPr>
          <w:rFonts w:ascii="宋体" w:hAnsi="宋体" w:hint="eastAsia"/>
          <w:b w:val="0"/>
          <w:bCs w:val="0"/>
          <w:sz w:val="24"/>
          <w:szCs w:val="24"/>
        </w:rPr>
        <w:t>2、</w:t>
      </w:r>
      <w:r>
        <w:rPr>
          <w:rFonts w:ascii="宋体" w:hAnsi="宋体"/>
          <w:b w:val="0"/>
          <w:bCs w:val="0"/>
          <w:sz w:val="24"/>
          <w:szCs w:val="24"/>
        </w:rPr>
        <w:t>安装要求</w:t>
      </w:r>
      <w:r>
        <w:rPr>
          <w:rFonts w:ascii="宋体" w:hAnsi="宋体" w:hint="eastAsia"/>
          <w:b w:val="0"/>
          <w:bCs w:val="0"/>
          <w:sz w:val="24"/>
          <w:szCs w:val="24"/>
        </w:rPr>
        <w:t>。</w:t>
      </w:r>
      <w:r>
        <w:rPr>
          <w:rFonts w:ascii="宋体" w:hAnsi="宋体"/>
          <w:b w:val="0"/>
          <w:bCs w:val="0"/>
          <w:sz w:val="24"/>
          <w:szCs w:val="24"/>
        </w:rPr>
        <w:t>供货方根据</w:t>
      </w:r>
      <w:r>
        <w:rPr>
          <w:rFonts w:ascii="宋体" w:hAnsi="宋体" w:hint="eastAsia"/>
          <w:b w:val="0"/>
          <w:bCs w:val="0"/>
          <w:sz w:val="24"/>
          <w:szCs w:val="24"/>
        </w:rPr>
        <w:t>中试技术服务平台三层平面送风布置图，</w:t>
      </w:r>
      <w:r>
        <w:rPr>
          <w:rFonts w:ascii="宋体" w:hAnsi="宋体"/>
          <w:b w:val="0"/>
          <w:bCs w:val="0"/>
          <w:sz w:val="24"/>
          <w:szCs w:val="24"/>
        </w:rPr>
        <w:t>进行实地勘察</w:t>
      </w:r>
      <w:r>
        <w:rPr>
          <w:rFonts w:ascii="宋体" w:hAnsi="宋体" w:hint="eastAsia"/>
          <w:b w:val="0"/>
          <w:bCs w:val="0"/>
          <w:sz w:val="24"/>
          <w:szCs w:val="24"/>
        </w:rPr>
        <w:t>，然后制定安装方案。</w:t>
      </w:r>
    </w:p>
    <w:p w:rsidR="00335711" w:rsidRDefault="00670BC1">
      <w:pPr>
        <w:numPr>
          <w:ilvl w:val="0"/>
          <w:numId w:val="1"/>
        </w:numPr>
        <w:spacing w:line="360" w:lineRule="auto"/>
        <w:rPr>
          <w:rFonts w:ascii="宋体" w:hAnsi="宋体"/>
          <w:sz w:val="24"/>
          <w:szCs w:val="24"/>
        </w:rPr>
      </w:pPr>
      <w:r>
        <w:rPr>
          <w:rFonts w:ascii="宋体" w:hAnsi="宋体" w:hint="eastAsia"/>
          <w:sz w:val="24"/>
          <w:szCs w:val="24"/>
        </w:rPr>
        <w:t>联系人及方式：</w:t>
      </w:r>
    </w:p>
    <w:p w:rsidR="00335711" w:rsidRDefault="00670BC1">
      <w:pPr>
        <w:numPr>
          <w:ilvl w:val="0"/>
          <w:numId w:val="2"/>
        </w:numPr>
        <w:spacing w:line="360" w:lineRule="auto"/>
        <w:ind w:left="966" w:hanging="364"/>
        <w:rPr>
          <w:rFonts w:ascii="宋体" w:hAnsi="宋体"/>
          <w:sz w:val="24"/>
          <w:szCs w:val="24"/>
        </w:rPr>
      </w:pPr>
      <w:r>
        <w:rPr>
          <w:rFonts w:ascii="宋体" w:hAnsi="宋体" w:hint="eastAsia"/>
          <w:sz w:val="24"/>
          <w:szCs w:val="24"/>
        </w:rPr>
        <w:lastRenderedPageBreak/>
        <w:t>联 系 人：徐文恺  史彤</w:t>
      </w:r>
    </w:p>
    <w:p w:rsidR="00335711" w:rsidRDefault="00670BC1">
      <w:pPr>
        <w:numPr>
          <w:ilvl w:val="0"/>
          <w:numId w:val="2"/>
        </w:numPr>
        <w:spacing w:line="360" w:lineRule="auto"/>
        <w:ind w:left="966" w:hanging="364"/>
        <w:rPr>
          <w:rFonts w:ascii="宋体" w:hAnsi="宋体"/>
          <w:sz w:val="24"/>
          <w:szCs w:val="24"/>
        </w:rPr>
      </w:pPr>
      <w:r>
        <w:rPr>
          <w:rFonts w:ascii="宋体" w:hAnsi="宋体" w:hint="eastAsia"/>
          <w:sz w:val="24"/>
          <w:szCs w:val="24"/>
        </w:rPr>
        <w:t>联系电话：</w:t>
      </w:r>
      <w:r>
        <w:rPr>
          <w:rFonts w:ascii="宋体" w:hAnsi="宋体"/>
          <w:sz w:val="24"/>
          <w:szCs w:val="24"/>
        </w:rPr>
        <w:t>50801337</w:t>
      </w:r>
      <w:r>
        <w:rPr>
          <w:rFonts w:ascii="宋体" w:hAnsi="宋体" w:hint="eastAsia"/>
          <w:sz w:val="24"/>
          <w:szCs w:val="24"/>
        </w:rPr>
        <w:t xml:space="preserve">  58385310</w:t>
      </w:r>
    </w:p>
    <w:p w:rsidR="00335711" w:rsidRDefault="00670BC1">
      <w:pPr>
        <w:numPr>
          <w:ilvl w:val="0"/>
          <w:numId w:val="2"/>
        </w:numPr>
        <w:spacing w:line="360" w:lineRule="auto"/>
        <w:ind w:left="966" w:hanging="364"/>
        <w:rPr>
          <w:rFonts w:ascii="宋体" w:hAnsi="宋体"/>
          <w:sz w:val="24"/>
          <w:szCs w:val="24"/>
        </w:rPr>
      </w:pPr>
      <w:r>
        <w:rPr>
          <w:rFonts w:ascii="宋体" w:hAnsi="宋体" w:hint="eastAsia"/>
          <w:sz w:val="24"/>
          <w:szCs w:val="24"/>
        </w:rPr>
        <w:t>传    真：</w:t>
      </w:r>
      <w:r>
        <w:rPr>
          <w:rFonts w:ascii="宋体" w:hAnsi="宋体"/>
          <w:sz w:val="24"/>
          <w:szCs w:val="24"/>
        </w:rPr>
        <w:t>50801966</w:t>
      </w:r>
    </w:p>
    <w:p w:rsidR="00335711" w:rsidRDefault="00670BC1">
      <w:pPr>
        <w:numPr>
          <w:ilvl w:val="0"/>
          <w:numId w:val="1"/>
        </w:numPr>
        <w:spacing w:line="360" w:lineRule="auto"/>
        <w:rPr>
          <w:rFonts w:ascii="宋体" w:hAnsi="宋体"/>
          <w:sz w:val="24"/>
          <w:szCs w:val="24"/>
        </w:rPr>
      </w:pPr>
      <w:r>
        <w:rPr>
          <w:rFonts w:ascii="宋体" w:hAnsi="宋体" w:hint="eastAsia"/>
          <w:sz w:val="24"/>
          <w:szCs w:val="24"/>
        </w:rPr>
        <w:t>其他事项</w:t>
      </w:r>
    </w:p>
    <w:p w:rsidR="00335711" w:rsidRDefault="00670BC1">
      <w:pPr>
        <w:spacing w:line="360" w:lineRule="auto"/>
        <w:ind w:left="480"/>
        <w:rPr>
          <w:rFonts w:ascii="宋体" w:hAnsi="宋体"/>
          <w:sz w:val="24"/>
          <w:szCs w:val="24"/>
        </w:rPr>
      </w:pPr>
      <w:r>
        <w:rPr>
          <w:rFonts w:ascii="宋体" w:hAnsi="宋体" w:hint="eastAsia"/>
          <w:sz w:val="24"/>
          <w:szCs w:val="24"/>
        </w:rPr>
        <w:t>递交</w:t>
      </w:r>
      <w:r w:rsidR="003E0851">
        <w:rPr>
          <w:rFonts w:ascii="宋体" w:hAnsi="宋体" w:hint="eastAsia"/>
          <w:sz w:val="24"/>
          <w:szCs w:val="24"/>
        </w:rPr>
        <w:t>报价</w:t>
      </w:r>
      <w:r>
        <w:rPr>
          <w:rFonts w:ascii="宋体" w:hAnsi="宋体" w:hint="eastAsia"/>
          <w:sz w:val="24"/>
          <w:szCs w:val="24"/>
        </w:rPr>
        <w:t>文件截止时间：2019年8</w:t>
      </w:r>
      <w:r>
        <w:rPr>
          <w:rFonts w:ascii="宋体" w:hAnsi="宋体"/>
          <w:sz w:val="24"/>
          <w:szCs w:val="24"/>
        </w:rPr>
        <w:t>月</w:t>
      </w:r>
      <w:r>
        <w:rPr>
          <w:rFonts w:ascii="宋体" w:hAnsi="宋体" w:hint="eastAsia"/>
          <w:sz w:val="24"/>
          <w:szCs w:val="24"/>
        </w:rPr>
        <w:t>23日下午16</w:t>
      </w:r>
      <w:r>
        <w:rPr>
          <w:rFonts w:ascii="宋体" w:hAnsi="宋体"/>
          <w:sz w:val="24"/>
          <w:szCs w:val="24"/>
        </w:rPr>
        <w:t>:</w:t>
      </w:r>
      <w:r>
        <w:rPr>
          <w:rFonts w:ascii="宋体" w:hAnsi="宋体" w:hint="eastAsia"/>
          <w:sz w:val="24"/>
          <w:szCs w:val="24"/>
        </w:rPr>
        <w:t>00前。</w:t>
      </w:r>
    </w:p>
    <w:p w:rsidR="00335711" w:rsidRDefault="003E0851">
      <w:pPr>
        <w:spacing w:line="360" w:lineRule="auto"/>
        <w:ind w:left="480"/>
        <w:rPr>
          <w:rFonts w:ascii="宋体" w:hAnsi="宋体"/>
          <w:sz w:val="24"/>
          <w:szCs w:val="24"/>
        </w:rPr>
      </w:pPr>
      <w:r>
        <w:rPr>
          <w:rFonts w:ascii="宋体" w:hAnsi="宋体" w:hint="eastAsia"/>
          <w:sz w:val="24"/>
          <w:szCs w:val="24"/>
        </w:rPr>
        <w:t>报价</w:t>
      </w:r>
      <w:r w:rsidR="00670BC1">
        <w:rPr>
          <w:rFonts w:ascii="宋体" w:hAnsi="宋体" w:hint="eastAsia"/>
          <w:sz w:val="24"/>
          <w:szCs w:val="24"/>
        </w:rPr>
        <w:t>文件递交地点：上海市浦东张江高科技园区李时珍路288号312室。</w:t>
      </w:r>
    </w:p>
    <w:p w:rsidR="00335711" w:rsidRDefault="00670BC1">
      <w:pPr>
        <w:spacing w:line="360" w:lineRule="auto"/>
        <w:ind w:left="480"/>
        <w:rPr>
          <w:rFonts w:ascii="宋体" w:hAnsi="宋体"/>
          <w:sz w:val="24"/>
          <w:szCs w:val="24"/>
        </w:rPr>
      </w:pPr>
      <w:r>
        <w:rPr>
          <w:rFonts w:ascii="宋体" w:hAnsi="宋体" w:hint="eastAsia"/>
          <w:sz w:val="24"/>
          <w:szCs w:val="24"/>
        </w:rPr>
        <w:t>特此公告。</w:t>
      </w:r>
    </w:p>
    <w:p w:rsidR="00335711" w:rsidRDefault="00670BC1">
      <w:pPr>
        <w:spacing w:line="360" w:lineRule="auto"/>
        <w:ind w:left="960"/>
        <w:rPr>
          <w:rFonts w:ascii="宋体" w:hAnsi="宋体"/>
          <w:sz w:val="24"/>
          <w:szCs w:val="24"/>
        </w:rPr>
      </w:pPr>
      <w:r>
        <w:rPr>
          <w:rFonts w:ascii="宋体" w:hAnsi="宋体" w:hint="eastAsia"/>
          <w:sz w:val="24"/>
          <w:szCs w:val="24"/>
        </w:rPr>
        <w:t xml:space="preserve">              </w:t>
      </w:r>
    </w:p>
    <w:p w:rsidR="00335711" w:rsidRDefault="00335711">
      <w:pPr>
        <w:spacing w:line="360" w:lineRule="auto"/>
        <w:ind w:left="960"/>
        <w:rPr>
          <w:rFonts w:ascii="宋体" w:hAnsi="宋体"/>
          <w:sz w:val="24"/>
          <w:szCs w:val="24"/>
        </w:rPr>
      </w:pPr>
    </w:p>
    <w:p w:rsidR="00335711" w:rsidRDefault="00335711">
      <w:pPr>
        <w:spacing w:line="360" w:lineRule="auto"/>
        <w:ind w:left="960"/>
        <w:rPr>
          <w:sz w:val="24"/>
          <w:szCs w:val="24"/>
        </w:rPr>
      </w:pPr>
    </w:p>
    <w:p w:rsidR="00335711" w:rsidRDefault="00670BC1">
      <w:pPr>
        <w:spacing w:line="360" w:lineRule="auto"/>
        <w:ind w:right="480"/>
        <w:jc w:val="right"/>
        <w:rPr>
          <w:rFonts w:ascii="宋体" w:hAnsi="宋体"/>
          <w:sz w:val="24"/>
          <w:szCs w:val="24"/>
        </w:rPr>
      </w:pPr>
      <w:r>
        <w:rPr>
          <w:rFonts w:ascii="宋体" w:hAnsi="宋体" w:hint="eastAsia"/>
          <w:sz w:val="24"/>
          <w:szCs w:val="24"/>
        </w:rPr>
        <w:t>上海市生物医药科技产业促进中心</w:t>
      </w:r>
    </w:p>
    <w:p w:rsidR="00335711" w:rsidRDefault="00670BC1">
      <w:pPr>
        <w:spacing w:line="360" w:lineRule="auto"/>
        <w:ind w:right="480"/>
        <w:jc w:val="right"/>
        <w:rPr>
          <w:rFonts w:ascii="宋体" w:hAnsi="宋体"/>
          <w:sz w:val="24"/>
          <w:szCs w:val="24"/>
        </w:rPr>
      </w:pPr>
      <w:r>
        <w:rPr>
          <w:rFonts w:ascii="宋体" w:hAnsi="宋体" w:hint="eastAsia"/>
          <w:sz w:val="24"/>
          <w:szCs w:val="24"/>
        </w:rPr>
        <w:t>（上海新药研究开发中心）</w:t>
      </w:r>
    </w:p>
    <w:p w:rsidR="00335711" w:rsidRDefault="00670BC1">
      <w:pPr>
        <w:spacing w:line="360" w:lineRule="auto"/>
        <w:ind w:right="480"/>
        <w:jc w:val="center"/>
      </w:pPr>
      <w:r>
        <w:rPr>
          <w:rFonts w:ascii="宋体" w:hAnsi="宋体" w:hint="eastAsia"/>
          <w:sz w:val="24"/>
          <w:szCs w:val="24"/>
        </w:rPr>
        <w:t xml:space="preserve">                                                    2019年8月</w:t>
      </w:r>
    </w:p>
    <w:sectPr w:rsidR="00335711" w:rsidSect="0033571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F41" w:rsidRDefault="00514F41" w:rsidP="00335711">
      <w:r>
        <w:separator/>
      </w:r>
    </w:p>
  </w:endnote>
  <w:endnote w:type="continuationSeparator" w:id="0">
    <w:p w:rsidR="00514F41" w:rsidRDefault="00514F41" w:rsidP="0033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225882"/>
    </w:sdtPr>
    <w:sdtEndPr/>
    <w:sdtContent>
      <w:sdt>
        <w:sdtPr>
          <w:id w:val="1728636285"/>
        </w:sdtPr>
        <w:sdtEndPr/>
        <w:sdtContent>
          <w:p w:rsidR="00335711" w:rsidRDefault="00670BC1">
            <w:pPr>
              <w:pStyle w:val="a7"/>
              <w:jc w:val="center"/>
            </w:pPr>
            <w:r>
              <w:rPr>
                <w:lang w:val="zh-CN"/>
              </w:rPr>
              <w:t xml:space="preserve"> </w:t>
            </w:r>
            <w:r w:rsidR="00335711">
              <w:rPr>
                <w:b/>
                <w:bCs/>
                <w:sz w:val="24"/>
                <w:szCs w:val="24"/>
              </w:rPr>
              <w:fldChar w:fldCharType="begin"/>
            </w:r>
            <w:r>
              <w:rPr>
                <w:b/>
                <w:bCs/>
              </w:rPr>
              <w:instrText>PAGE</w:instrText>
            </w:r>
            <w:r w:rsidR="00335711">
              <w:rPr>
                <w:b/>
                <w:bCs/>
                <w:sz w:val="24"/>
                <w:szCs w:val="24"/>
              </w:rPr>
              <w:fldChar w:fldCharType="separate"/>
            </w:r>
            <w:r w:rsidR="003E0851">
              <w:rPr>
                <w:b/>
                <w:bCs/>
                <w:noProof/>
              </w:rPr>
              <w:t>2</w:t>
            </w:r>
            <w:r w:rsidR="00335711">
              <w:rPr>
                <w:b/>
                <w:bCs/>
                <w:sz w:val="24"/>
                <w:szCs w:val="24"/>
              </w:rPr>
              <w:fldChar w:fldCharType="end"/>
            </w:r>
            <w:r>
              <w:rPr>
                <w:lang w:val="zh-CN"/>
              </w:rPr>
              <w:t xml:space="preserve"> / </w:t>
            </w:r>
            <w:r w:rsidR="00335711">
              <w:rPr>
                <w:b/>
                <w:bCs/>
                <w:sz w:val="24"/>
                <w:szCs w:val="24"/>
              </w:rPr>
              <w:fldChar w:fldCharType="begin"/>
            </w:r>
            <w:r>
              <w:rPr>
                <w:b/>
                <w:bCs/>
              </w:rPr>
              <w:instrText>NUMPAGES</w:instrText>
            </w:r>
            <w:r w:rsidR="00335711">
              <w:rPr>
                <w:b/>
                <w:bCs/>
                <w:sz w:val="24"/>
                <w:szCs w:val="24"/>
              </w:rPr>
              <w:fldChar w:fldCharType="separate"/>
            </w:r>
            <w:r w:rsidR="003E0851">
              <w:rPr>
                <w:b/>
                <w:bCs/>
                <w:noProof/>
              </w:rPr>
              <w:t>2</w:t>
            </w:r>
            <w:r w:rsidR="00335711">
              <w:rPr>
                <w:b/>
                <w:bCs/>
                <w:sz w:val="24"/>
                <w:szCs w:val="24"/>
              </w:rPr>
              <w:fldChar w:fldCharType="end"/>
            </w:r>
          </w:p>
        </w:sdtContent>
      </w:sdt>
    </w:sdtContent>
  </w:sdt>
  <w:p w:rsidR="00335711" w:rsidRDefault="003357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F41" w:rsidRDefault="00514F41" w:rsidP="00335711">
      <w:r>
        <w:separator/>
      </w:r>
    </w:p>
  </w:footnote>
  <w:footnote w:type="continuationSeparator" w:id="0">
    <w:p w:rsidR="00514F41" w:rsidRDefault="00514F41" w:rsidP="0033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11" w:rsidRDefault="00670BC1">
    <w:pPr>
      <w:pStyle w:val="a9"/>
      <w:pBdr>
        <w:bottom w:val="single" w:sz="6" w:space="0" w:color="auto"/>
      </w:pBdr>
      <w:tabs>
        <w:tab w:val="clear" w:pos="8306"/>
      </w:tabs>
      <w:wordWrap w:val="0"/>
      <w:ind w:right="-20"/>
      <w:jc w:val="both"/>
      <w:rPr>
        <w:sz w:val="21"/>
        <w:szCs w:val="21"/>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0B95"/>
    <w:multiLevelType w:val="singleLevel"/>
    <w:tmpl w:val="2DB10B95"/>
    <w:lvl w:ilvl="0">
      <w:start w:val="1"/>
      <w:numFmt w:val="decimal"/>
      <w:lvlText w:val="%1、"/>
      <w:lvlJc w:val="left"/>
      <w:pPr>
        <w:tabs>
          <w:tab w:val="left" w:pos="1440"/>
        </w:tabs>
        <w:ind w:left="1440" w:hanging="480"/>
      </w:pPr>
      <w:rPr>
        <w:rFonts w:hint="eastAsia"/>
      </w:rPr>
    </w:lvl>
  </w:abstractNum>
  <w:abstractNum w:abstractNumId="1" w15:restartNumberingAfterBreak="0">
    <w:nsid w:val="3A661136"/>
    <w:multiLevelType w:val="singleLevel"/>
    <w:tmpl w:val="3A661136"/>
    <w:lvl w:ilvl="0">
      <w:start w:val="1"/>
      <w:numFmt w:val="japaneseCounting"/>
      <w:lvlText w:val="%1、"/>
      <w:lvlJc w:val="left"/>
      <w:pPr>
        <w:tabs>
          <w:tab w:val="left" w:pos="960"/>
        </w:tabs>
        <w:ind w:left="960" w:hanging="480"/>
      </w:pPr>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D1C"/>
    <w:rsid w:val="000214D0"/>
    <w:rsid w:val="0011303A"/>
    <w:rsid w:val="00237C5B"/>
    <w:rsid w:val="00261743"/>
    <w:rsid w:val="002D5CD1"/>
    <w:rsid w:val="002E2B92"/>
    <w:rsid w:val="00324FE8"/>
    <w:rsid w:val="00334596"/>
    <w:rsid w:val="00335711"/>
    <w:rsid w:val="003E0851"/>
    <w:rsid w:val="00442D1C"/>
    <w:rsid w:val="0044470B"/>
    <w:rsid w:val="00445CD8"/>
    <w:rsid w:val="0044753D"/>
    <w:rsid w:val="004479C3"/>
    <w:rsid w:val="004B50AF"/>
    <w:rsid w:val="004C5673"/>
    <w:rsid w:val="0050189C"/>
    <w:rsid w:val="00514F41"/>
    <w:rsid w:val="00561FBF"/>
    <w:rsid w:val="005A359E"/>
    <w:rsid w:val="005C6354"/>
    <w:rsid w:val="00603010"/>
    <w:rsid w:val="0060303A"/>
    <w:rsid w:val="00627FDA"/>
    <w:rsid w:val="006316B5"/>
    <w:rsid w:val="00663230"/>
    <w:rsid w:val="00670BC1"/>
    <w:rsid w:val="00677AB2"/>
    <w:rsid w:val="006C501B"/>
    <w:rsid w:val="006C51D2"/>
    <w:rsid w:val="006F65A0"/>
    <w:rsid w:val="007072E3"/>
    <w:rsid w:val="00726C3F"/>
    <w:rsid w:val="00793586"/>
    <w:rsid w:val="00847398"/>
    <w:rsid w:val="00970EC9"/>
    <w:rsid w:val="00975C0C"/>
    <w:rsid w:val="00993163"/>
    <w:rsid w:val="009E265C"/>
    <w:rsid w:val="00A423D9"/>
    <w:rsid w:val="00AC0D2E"/>
    <w:rsid w:val="00B37E61"/>
    <w:rsid w:val="00C53F72"/>
    <w:rsid w:val="00C63A76"/>
    <w:rsid w:val="00D1193B"/>
    <w:rsid w:val="00D50969"/>
    <w:rsid w:val="00D90888"/>
    <w:rsid w:val="00D935BE"/>
    <w:rsid w:val="00D9759E"/>
    <w:rsid w:val="00DE7949"/>
    <w:rsid w:val="00EA369D"/>
    <w:rsid w:val="00EE79BC"/>
    <w:rsid w:val="00F13F72"/>
    <w:rsid w:val="00F73BF6"/>
    <w:rsid w:val="00FC0CAD"/>
    <w:rsid w:val="00FF2B21"/>
    <w:rsid w:val="00FF3218"/>
    <w:rsid w:val="025C7B88"/>
    <w:rsid w:val="129C1EB8"/>
    <w:rsid w:val="1BED4A94"/>
    <w:rsid w:val="1EA038EF"/>
    <w:rsid w:val="2DE47AF3"/>
    <w:rsid w:val="40B50181"/>
    <w:rsid w:val="5AB36E86"/>
    <w:rsid w:val="720A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B831D"/>
  <w15:docId w15:val="{5C96FBF7-143B-4194-8D77-A69795AB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711"/>
    <w:pPr>
      <w:widowControl w:val="0"/>
      <w:jc w:val="both"/>
    </w:pPr>
    <w:rPr>
      <w:rFonts w:ascii="Calibri" w:eastAsia="宋体" w:hAnsi="Calibri" w:cs="Times New Roman"/>
      <w:kern w:val="2"/>
      <w:sz w:val="21"/>
      <w:szCs w:val="22"/>
    </w:rPr>
  </w:style>
  <w:style w:type="paragraph" w:styleId="2">
    <w:name w:val="heading 2"/>
    <w:basedOn w:val="a"/>
    <w:next w:val="a"/>
    <w:link w:val="20"/>
    <w:qFormat/>
    <w:rsid w:val="00335711"/>
    <w:pPr>
      <w:keepNext/>
      <w:jc w:val="center"/>
      <w:outlineLvl w:val="1"/>
    </w:pPr>
    <w:rPr>
      <w:rFonts w:ascii="仿宋_GB2312" w:eastAsia="黑体" w:hAnsi="宋体"/>
      <w:bCs/>
      <w:kern w:val="0"/>
      <w:sz w:val="28"/>
      <w:szCs w:val="30"/>
    </w:rPr>
  </w:style>
  <w:style w:type="paragraph" w:styleId="3">
    <w:name w:val="heading 3"/>
    <w:basedOn w:val="a"/>
    <w:next w:val="a"/>
    <w:link w:val="30"/>
    <w:uiPriority w:val="9"/>
    <w:qFormat/>
    <w:rsid w:val="003357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335711"/>
    <w:pPr>
      <w:jc w:val="left"/>
    </w:pPr>
    <w:rPr>
      <w:kern w:val="0"/>
      <w:sz w:val="20"/>
      <w:szCs w:val="20"/>
    </w:rPr>
  </w:style>
  <w:style w:type="paragraph" w:styleId="a5">
    <w:name w:val="Balloon Text"/>
    <w:basedOn w:val="a"/>
    <w:link w:val="a6"/>
    <w:uiPriority w:val="99"/>
    <w:semiHidden/>
    <w:unhideWhenUsed/>
    <w:qFormat/>
    <w:rsid w:val="00335711"/>
    <w:rPr>
      <w:sz w:val="18"/>
      <w:szCs w:val="18"/>
    </w:rPr>
  </w:style>
  <w:style w:type="paragraph" w:styleId="a7">
    <w:name w:val="footer"/>
    <w:basedOn w:val="a"/>
    <w:link w:val="a8"/>
    <w:uiPriority w:val="99"/>
    <w:unhideWhenUsed/>
    <w:qFormat/>
    <w:rsid w:val="00335711"/>
    <w:pPr>
      <w:tabs>
        <w:tab w:val="center" w:pos="4153"/>
        <w:tab w:val="right" w:pos="8306"/>
      </w:tabs>
      <w:snapToGrid w:val="0"/>
      <w:jc w:val="left"/>
    </w:pPr>
    <w:rPr>
      <w:sz w:val="18"/>
      <w:szCs w:val="18"/>
    </w:rPr>
  </w:style>
  <w:style w:type="paragraph" w:styleId="a9">
    <w:name w:val="header"/>
    <w:basedOn w:val="a"/>
    <w:link w:val="aa"/>
    <w:uiPriority w:val="99"/>
    <w:unhideWhenUsed/>
    <w:qFormat/>
    <w:rsid w:val="00335711"/>
    <w:pPr>
      <w:pBdr>
        <w:bottom w:val="single" w:sz="6" w:space="1" w:color="auto"/>
      </w:pBdr>
      <w:tabs>
        <w:tab w:val="center" w:pos="4153"/>
        <w:tab w:val="right" w:pos="8306"/>
      </w:tabs>
      <w:snapToGrid w:val="0"/>
      <w:jc w:val="center"/>
    </w:pPr>
    <w:rPr>
      <w:sz w:val="18"/>
      <w:szCs w:val="18"/>
    </w:rPr>
  </w:style>
  <w:style w:type="character" w:styleId="ab">
    <w:name w:val="annotation reference"/>
    <w:uiPriority w:val="99"/>
    <w:semiHidden/>
    <w:unhideWhenUsed/>
    <w:qFormat/>
    <w:rsid w:val="00335711"/>
    <w:rPr>
      <w:sz w:val="21"/>
      <w:szCs w:val="21"/>
    </w:rPr>
  </w:style>
  <w:style w:type="table" w:styleId="ac">
    <w:name w:val="Table Grid"/>
    <w:basedOn w:val="a1"/>
    <w:uiPriority w:val="59"/>
    <w:qFormat/>
    <w:rsid w:val="0033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sid w:val="00335711"/>
    <w:rPr>
      <w:rFonts w:ascii="Calibri" w:eastAsia="宋体" w:hAnsi="Calibri" w:cs="Times New Roman"/>
      <w:sz w:val="18"/>
      <w:szCs w:val="18"/>
    </w:rPr>
  </w:style>
  <w:style w:type="character" w:customStyle="1" w:styleId="a4">
    <w:name w:val="批注文字 字符"/>
    <w:basedOn w:val="a0"/>
    <w:link w:val="a3"/>
    <w:uiPriority w:val="99"/>
    <w:semiHidden/>
    <w:qFormat/>
    <w:rsid w:val="00335711"/>
    <w:rPr>
      <w:rFonts w:ascii="Calibri" w:eastAsia="宋体" w:hAnsi="Calibri" w:cs="Times New Roman"/>
      <w:kern w:val="0"/>
      <w:sz w:val="20"/>
      <w:szCs w:val="20"/>
    </w:rPr>
  </w:style>
  <w:style w:type="character" w:customStyle="1" w:styleId="a6">
    <w:name w:val="批注框文本 字符"/>
    <w:basedOn w:val="a0"/>
    <w:link w:val="a5"/>
    <w:uiPriority w:val="99"/>
    <w:semiHidden/>
    <w:qFormat/>
    <w:rsid w:val="00335711"/>
    <w:rPr>
      <w:rFonts w:ascii="Calibri" w:eastAsia="宋体" w:hAnsi="Calibri" w:cs="Times New Roman"/>
      <w:sz w:val="18"/>
      <w:szCs w:val="18"/>
    </w:rPr>
  </w:style>
  <w:style w:type="character" w:customStyle="1" w:styleId="20">
    <w:name w:val="标题 2 字符"/>
    <w:basedOn w:val="a0"/>
    <w:link w:val="2"/>
    <w:qFormat/>
    <w:rsid w:val="00335711"/>
    <w:rPr>
      <w:rFonts w:ascii="仿宋_GB2312" w:eastAsia="黑体" w:hAnsi="宋体" w:cs="Times New Roman"/>
      <w:bCs/>
      <w:kern w:val="0"/>
      <w:sz w:val="28"/>
      <w:szCs w:val="30"/>
    </w:rPr>
  </w:style>
  <w:style w:type="character" w:customStyle="1" w:styleId="30">
    <w:name w:val="标题 3 字符"/>
    <w:basedOn w:val="a0"/>
    <w:link w:val="3"/>
    <w:uiPriority w:val="9"/>
    <w:qFormat/>
    <w:rsid w:val="00335711"/>
    <w:rPr>
      <w:rFonts w:ascii="Calibri" w:eastAsia="宋体" w:hAnsi="Calibri" w:cs="Times New Roman"/>
      <w:b/>
      <w:bCs/>
      <w:sz w:val="32"/>
      <w:szCs w:val="32"/>
    </w:rPr>
  </w:style>
  <w:style w:type="character" w:customStyle="1" w:styleId="a8">
    <w:name w:val="页脚 字符"/>
    <w:basedOn w:val="a0"/>
    <w:link w:val="a7"/>
    <w:uiPriority w:val="99"/>
    <w:qFormat/>
    <w:rsid w:val="00335711"/>
    <w:rPr>
      <w:rFonts w:ascii="Calibri" w:eastAsia="宋体" w:hAnsi="Calibri" w:cs="Times New Roman"/>
      <w:sz w:val="18"/>
      <w:szCs w:val="18"/>
    </w:rPr>
  </w:style>
  <w:style w:type="paragraph" w:styleId="ad">
    <w:name w:val="No Spacing"/>
    <w:uiPriority w:val="1"/>
    <w:qFormat/>
    <w:rsid w:val="00335711"/>
    <w:pPr>
      <w:widowControl w:val="0"/>
      <w:jc w:val="both"/>
    </w:pPr>
    <w:rPr>
      <w:rFonts w:ascii="Calibri" w:eastAsia="宋体" w:hAnsi="Calibri" w:cs="Times New Roman"/>
      <w:kern w:val="2"/>
      <w:sz w:val="21"/>
      <w:szCs w:val="22"/>
    </w:rPr>
  </w:style>
  <w:style w:type="paragraph" w:customStyle="1" w:styleId="1">
    <w:name w:val="修订1"/>
    <w:hidden/>
    <w:uiPriority w:val="99"/>
    <w:semiHidden/>
    <w:qFormat/>
    <w:rsid w:val="00335711"/>
    <w:rPr>
      <w:rFonts w:ascii="Calibri" w:eastAsia="宋体" w:hAnsi="Calibri" w:cs="Times New Roman"/>
      <w:kern w:val="2"/>
      <w:sz w:val="21"/>
      <w:szCs w:val="22"/>
    </w:rPr>
  </w:style>
  <w:style w:type="paragraph" w:styleId="ae">
    <w:name w:val="List Paragraph"/>
    <w:basedOn w:val="a"/>
    <w:uiPriority w:val="34"/>
    <w:qFormat/>
    <w:rsid w:val="003357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56EF1-E08D-4185-A062-D799D638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振杰 孙</cp:lastModifiedBy>
  <cp:revision>11</cp:revision>
  <cp:lastPrinted>2019-08-19T02:56:00Z</cp:lastPrinted>
  <dcterms:created xsi:type="dcterms:W3CDTF">2019-08-16T01:08:00Z</dcterms:created>
  <dcterms:modified xsi:type="dcterms:W3CDTF">2019-08-19T10:22:00Z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