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cs="Arial"/>
          <w:bCs w:val="0"/>
          <w:kern w:val="2"/>
          <w:sz w:val="21"/>
          <w:szCs w:val="18"/>
          <w:lang w:val="en-US" w:bidi="ar-SA"/>
        </w:rPr>
      </w:pPr>
      <w:bookmarkStart w:id="0" w:name="_Toc32335_WPSOffice_Level2"/>
      <w:bookmarkStart w:id="1" w:name="_Toc6890_WPSOffice_Level2"/>
      <w:bookmarkStart w:id="2" w:name="_Toc29386_WPSOffice_Level2"/>
      <w:bookmarkStart w:id="3" w:name="_Toc25668_WPSOffice_Level2"/>
      <w:bookmarkStart w:id="4" w:name="_Toc13219_WPSOffice_Level2"/>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Pr>
        <w:widowControl w:val="0"/>
        <w:jc w:val="both"/>
        <w:rPr>
          <w:rFonts w:cs="Arial"/>
          <w:bCs w:val="0"/>
          <w:kern w:val="2"/>
          <w:sz w:val="21"/>
          <w:szCs w:val="18"/>
          <w:lang w:val="en-US" w:bidi="ar-SA"/>
        </w:rPr>
      </w:pPr>
    </w:p>
    <w:p/>
    <w:p/>
    <w:p/>
    <w:p/>
    <w:p>
      <w:pPr>
        <w:pStyle w:val="2"/>
        <w:keepNext/>
        <w:tabs>
          <w:tab w:val="clear" w:pos="8364"/>
        </w:tabs>
        <w:suppressAutoHyphens/>
        <w:spacing w:before="120" w:after="120"/>
        <w:ind w:left="-100"/>
      </w:pPr>
    </w:p>
    <w:p>
      <w:pPr>
        <w:pStyle w:val="2"/>
        <w:keepNext/>
        <w:tabs>
          <w:tab w:val="clear" w:pos="8364"/>
        </w:tabs>
        <w:suppressAutoHyphens/>
        <w:spacing w:before="120" w:after="120"/>
        <w:ind w:left="-100"/>
      </w:pPr>
    </w:p>
    <w:p/>
    <w:p/>
    <w:p/>
    <w:p>
      <w:pPr>
        <w:jc w:val="center"/>
        <w:rPr>
          <w:rFonts w:ascii="宋体" w:hAnsi="宋体"/>
          <w:sz w:val="21"/>
        </w:rPr>
      </w:pPr>
    </w:p>
    <w:p/>
    <w:p>
      <w:pPr>
        <w:outlineLvl w:val="0"/>
      </w:pPr>
      <w:r>
        <w:rPr>
          <w:rFonts w:hint="eastAsia"/>
        </w:rPr>
        <w:br w:type="page"/>
      </w:r>
    </w:p>
    <w:sdt>
      <w:sdtPr>
        <w:rPr>
          <w:rFonts w:hint="eastAsia" w:ascii="宋体" w:hAnsi="宋体" w:eastAsia="宋体" w:cs="宋体"/>
          <w:color w:val="auto"/>
          <w:sz w:val="20"/>
          <w:szCs w:val="20"/>
          <w:lang w:val="zh-CN" w:bidi="th-TH"/>
        </w:rPr>
        <w:id w:val="15672260"/>
        <w:docPartObj>
          <w:docPartGallery w:val="Table of Contents"/>
          <w:docPartUnique/>
        </w:docPartObj>
      </w:sdtPr>
      <w:sdtEndPr>
        <w:rPr>
          <w:rFonts w:hint="default" w:ascii="Arial" w:hAnsi="Arial" w:eastAsia="宋体" w:cs="Angsana New"/>
          <w:color w:val="auto"/>
          <w:sz w:val="20"/>
          <w:szCs w:val="20"/>
          <w:lang w:val="zh-CN" w:bidi="th-TH"/>
        </w:rPr>
      </w:sdtEndPr>
      <w:sdtContent>
        <w:p>
          <w:pPr>
            <w:pStyle w:val="26"/>
            <w:jc w:val="center"/>
            <w:rPr>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目录</w:t>
          </w:r>
        </w:p>
        <w:p>
          <w:pPr>
            <w:pStyle w:val="8"/>
            <w:tabs>
              <w:tab w:val="right" w:leader="dot" w:pos="9344"/>
            </w:tabs>
            <w:rPr>
              <w:rFonts w:ascii="宋体" w:hAnsi="宋体"/>
              <w:b w:val="0"/>
              <w:sz w:val="24"/>
              <w:szCs w:val="24"/>
            </w:rPr>
          </w:pPr>
          <w:r>
            <w:fldChar w:fldCharType="begin"/>
          </w:r>
          <w:r>
            <w:instrText xml:space="preserve"> TOC \o "1-3" \h \z \u </w:instrText>
          </w:r>
          <w:r>
            <w:fldChar w:fldCharType="separate"/>
          </w:r>
          <w:r>
            <w:fldChar w:fldCharType="begin"/>
          </w:r>
          <w:r>
            <w:instrText xml:space="preserve"> HYPERLINK \l "_Toc85633828" </w:instrText>
          </w:r>
          <w:r>
            <w:fldChar w:fldCharType="separate"/>
          </w:r>
          <w:r>
            <w:rPr>
              <w:rStyle w:val="13"/>
              <w:rFonts w:hint="eastAsia" w:ascii="宋体" w:hAnsi="宋体" w:cs="Arial"/>
              <w:b w:val="0"/>
              <w:sz w:val="24"/>
              <w:szCs w:val="24"/>
            </w:rPr>
            <w:t>一、 目的</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_Toc85633828 \h </w:instrText>
          </w:r>
          <w:r>
            <w:rPr>
              <w:rFonts w:ascii="宋体" w:hAnsi="宋体"/>
              <w:b w:val="0"/>
              <w:sz w:val="24"/>
              <w:szCs w:val="24"/>
            </w:rPr>
            <w:fldChar w:fldCharType="separate"/>
          </w:r>
          <w:r>
            <w:rPr>
              <w:rFonts w:ascii="宋体" w:hAnsi="宋体"/>
              <w:b w:val="0"/>
              <w:sz w:val="24"/>
              <w:szCs w:val="24"/>
            </w:rPr>
            <w:t>3</w:t>
          </w:r>
          <w:r>
            <w:rPr>
              <w:rFonts w:ascii="宋体" w:hAnsi="宋体"/>
              <w:b w:val="0"/>
              <w:sz w:val="24"/>
              <w:szCs w:val="24"/>
            </w:rPr>
            <w:fldChar w:fldCharType="end"/>
          </w:r>
          <w:r>
            <w:rPr>
              <w:rFonts w:ascii="宋体" w:hAnsi="宋体"/>
              <w:b w:val="0"/>
              <w:sz w:val="24"/>
              <w:szCs w:val="24"/>
            </w:rPr>
            <w:fldChar w:fldCharType="end"/>
          </w:r>
        </w:p>
        <w:p>
          <w:pPr>
            <w:pStyle w:val="8"/>
            <w:tabs>
              <w:tab w:val="right" w:leader="dot" w:pos="9344"/>
            </w:tabs>
            <w:rPr>
              <w:rFonts w:ascii="宋体" w:hAnsi="宋体"/>
              <w:b w:val="0"/>
              <w:sz w:val="24"/>
              <w:szCs w:val="24"/>
            </w:rPr>
          </w:pPr>
          <w:r>
            <w:fldChar w:fldCharType="begin"/>
          </w:r>
          <w:r>
            <w:instrText xml:space="preserve"> HYPERLINK \l "_Toc85633829" </w:instrText>
          </w:r>
          <w:r>
            <w:fldChar w:fldCharType="separate"/>
          </w:r>
          <w:r>
            <w:rPr>
              <w:rStyle w:val="13"/>
              <w:rFonts w:hint="eastAsia" w:ascii="宋体" w:hAnsi="宋体" w:cs="Arial"/>
              <w:b w:val="0"/>
              <w:sz w:val="24"/>
              <w:szCs w:val="24"/>
            </w:rPr>
            <w:t>二、 一般说明</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_Toc85633829 \h </w:instrText>
          </w:r>
          <w:r>
            <w:rPr>
              <w:rFonts w:ascii="宋体" w:hAnsi="宋体"/>
              <w:b w:val="0"/>
              <w:sz w:val="24"/>
              <w:szCs w:val="24"/>
            </w:rPr>
            <w:fldChar w:fldCharType="separate"/>
          </w:r>
          <w:r>
            <w:rPr>
              <w:rFonts w:ascii="宋体" w:hAnsi="宋体"/>
              <w:b w:val="0"/>
              <w:sz w:val="24"/>
              <w:szCs w:val="24"/>
            </w:rPr>
            <w:t>3</w:t>
          </w:r>
          <w:r>
            <w:rPr>
              <w:rFonts w:ascii="宋体" w:hAnsi="宋体"/>
              <w:b w:val="0"/>
              <w:sz w:val="24"/>
              <w:szCs w:val="24"/>
            </w:rPr>
            <w:fldChar w:fldCharType="end"/>
          </w:r>
          <w:r>
            <w:rPr>
              <w:rFonts w:ascii="宋体" w:hAnsi="宋体"/>
              <w:b w:val="0"/>
              <w:sz w:val="24"/>
              <w:szCs w:val="24"/>
            </w:rPr>
            <w:fldChar w:fldCharType="end"/>
          </w:r>
        </w:p>
        <w:p>
          <w:pPr>
            <w:pStyle w:val="8"/>
            <w:tabs>
              <w:tab w:val="right" w:leader="dot" w:pos="9344"/>
            </w:tabs>
            <w:rPr>
              <w:rFonts w:ascii="宋体" w:hAnsi="宋体"/>
              <w:b w:val="0"/>
              <w:sz w:val="24"/>
              <w:szCs w:val="24"/>
            </w:rPr>
          </w:pPr>
          <w:r>
            <w:fldChar w:fldCharType="begin"/>
          </w:r>
          <w:r>
            <w:instrText xml:space="preserve"> HYPERLINK \l "_Toc85633830" </w:instrText>
          </w:r>
          <w:r>
            <w:fldChar w:fldCharType="separate"/>
          </w:r>
          <w:r>
            <w:rPr>
              <w:rStyle w:val="13"/>
              <w:rFonts w:hint="eastAsia" w:ascii="宋体" w:hAnsi="宋体" w:cs="Arial"/>
              <w:b w:val="0"/>
              <w:sz w:val="24"/>
              <w:szCs w:val="24"/>
            </w:rPr>
            <w:t>三、 系统要求</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_Toc85633830 \h </w:instrText>
          </w:r>
          <w:r>
            <w:rPr>
              <w:rFonts w:ascii="宋体" w:hAnsi="宋体"/>
              <w:b w:val="0"/>
              <w:sz w:val="24"/>
              <w:szCs w:val="24"/>
            </w:rPr>
            <w:fldChar w:fldCharType="separate"/>
          </w:r>
          <w:r>
            <w:rPr>
              <w:rFonts w:ascii="宋体" w:hAnsi="宋体"/>
              <w:b w:val="0"/>
              <w:sz w:val="24"/>
              <w:szCs w:val="24"/>
            </w:rPr>
            <w:t>3</w:t>
          </w:r>
          <w:r>
            <w:rPr>
              <w:rFonts w:ascii="宋体" w:hAnsi="宋体"/>
              <w:b w:val="0"/>
              <w:sz w:val="24"/>
              <w:szCs w:val="24"/>
            </w:rPr>
            <w:fldChar w:fldCharType="end"/>
          </w:r>
          <w:r>
            <w:rPr>
              <w:rFonts w:ascii="宋体" w:hAnsi="宋体"/>
              <w:b w:val="0"/>
              <w:sz w:val="24"/>
              <w:szCs w:val="24"/>
            </w:rPr>
            <w:fldChar w:fldCharType="end"/>
          </w:r>
        </w:p>
        <w:p>
          <w:pPr>
            <w:pStyle w:val="9"/>
            <w:tabs>
              <w:tab w:val="right" w:leader="dot" w:pos="9344"/>
            </w:tabs>
            <w:ind w:left="402"/>
            <w:rPr>
              <w:rFonts w:ascii="宋体" w:hAnsi="宋体"/>
              <w:b w:val="0"/>
              <w:sz w:val="21"/>
              <w:szCs w:val="21"/>
            </w:rPr>
          </w:pPr>
          <w:r>
            <w:fldChar w:fldCharType="begin"/>
          </w:r>
          <w:r>
            <w:instrText xml:space="preserve"> HYPERLINK \l "_Toc85633831" </w:instrText>
          </w:r>
          <w:r>
            <w:fldChar w:fldCharType="separate"/>
          </w:r>
          <w:r>
            <w:rPr>
              <w:rStyle w:val="13"/>
              <w:rFonts w:ascii="宋体" w:hAnsi="宋体"/>
              <w:b w:val="0"/>
              <w:sz w:val="21"/>
              <w:szCs w:val="21"/>
              <w:lang w:val="en-US"/>
            </w:rPr>
            <w:t>1.</w:t>
          </w:r>
          <w:r>
            <w:rPr>
              <w:rStyle w:val="13"/>
              <w:rFonts w:ascii="宋体" w:hAnsi="宋体" w:cs="Times New Roman"/>
              <w:b w:val="0"/>
              <w:sz w:val="21"/>
              <w:szCs w:val="21"/>
              <w:lang w:val="en-US"/>
            </w:rPr>
            <w:t xml:space="preserve"> </w:t>
          </w:r>
          <w:r>
            <w:rPr>
              <w:rStyle w:val="13"/>
              <w:rFonts w:hint="eastAsia" w:ascii="宋体" w:hAnsi="宋体" w:cs="Times New Roman"/>
              <w:b w:val="0"/>
              <w:sz w:val="21"/>
              <w:szCs w:val="21"/>
              <w:lang w:val="en-US"/>
            </w:rPr>
            <w:t>细胞培养箱（自带</w:t>
          </w:r>
          <w:r>
            <w:rPr>
              <w:rStyle w:val="13"/>
              <w:rFonts w:ascii="宋体" w:hAnsi="宋体" w:cs="Times New Roman"/>
              <w:b w:val="0"/>
              <w:sz w:val="21"/>
              <w:szCs w:val="21"/>
              <w:lang w:val="en-US"/>
            </w:rPr>
            <w:t>180</w:t>
          </w:r>
          <w:r>
            <w:rPr>
              <w:rStyle w:val="13"/>
              <w:rFonts w:hint="eastAsia" w:ascii="宋体" w:hAnsi="宋体" w:cs="Times New Roman"/>
              <w:b w:val="0"/>
              <w:sz w:val="21"/>
              <w:szCs w:val="21"/>
              <w:lang w:val="en-US"/>
            </w:rPr>
            <w:t>度灭菌功能）关键技术指标</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_Toc85633831 \h </w:instrText>
          </w:r>
          <w:r>
            <w:rPr>
              <w:rFonts w:ascii="宋体" w:hAnsi="宋体"/>
              <w:b w:val="0"/>
              <w:sz w:val="21"/>
              <w:szCs w:val="21"/>
            </w:rPr>
            <w:fldChar w:fldCharType="separate"/>
          </w:r>
          <w:r>
            <w:rPr>
              <w:rFonts w:ascii="宋体" w:hAnsi="宋体"/>
              <w:b w:val="0"/>
              <w:sz w:val="21"/>
              <w:szCs w:val="21"/>
            </w:rPr>
            <w:t>4</w:t>
          </w:r>
          <w:r>
            <w:rPr>
              <w:rFonts w:ascii="宋体" w:hAnsi="宋体"/>
              <w:b w:val="0"/>
              <w:sz w:val="21"/>
              <w:szCs w:val="21"/>
            </w:rPr>
            <w:fldChar w:fldCharType="end"/>
          </w:r>
          <w:r>
            <w:rPr>
              <w:rFonts w:ascii="宋体" w:hAnsi="宋体"/>
              <w:b w:val="0"/>
              <w:sz w:val="21"/>
              <w:szCs w:val="21"/>
            </w:rPr>
            <w:fldChar w:fldCharType="end"/>
          </w:r>
        </w:p>
        <w:p>
          <w:pPr>
            <w:pStyle w:val="9"/>
            <w:tabs>
              <w:tab w:val="right" w:leader="dot" w:pos="9344"/>
            </w:tabs>
            <w:ind w:left="402"/>
            <w:rPr>
              <w:rFonts w:ascii="宋体" w:hAnsi="宋体"/>
              <w:b w:val="0"/>
              <w:sz w:val="21"/>
              <w:szCs w:val="21"/>
            </w:rPr>
          </w:pPr>
          <w:r>
            <w:fldChar w:fldCharType="begin"/>
          </w:r>
          <w:r>
            <w:instrText xml:space="preserve"> HYPERLINK \l "_Toc85633832" </w:instrText>
          </w:r>
          <w:r>
            <w:fldChar w:fldCharType="separate"/>
          </w:r>
          <w:r>
            <w:rPr>
              <w:rStyle w:val="13"/>
              <w:rFonts w:ascii="宋体" w:hAnsi="宋体"/>
              <w:b w:val="0"/>
              <w:sz w:val="21"/>
              <w:szCs w:val="21"/>
            </w:rPr>
            <w:t xml:space="preserve">1.1 </w:t>
          </w:r>
          <w:r>
            <w:rPr>
              <w:rStyle w:val="13"/>
              <w:rFonts w:hint="eastAsia" w:ascii="宋体" w:hAnsi="宋体"/>
              <w:b w:val="0"/>
              <w:sz w:val="21"/>
              <w:szCs w:val="21"/>
            </w:rPr>
            <w:t>环境要求</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_Toc85633832 \h </w:instrText>
          </w:r>
          <w:r>
            <w:rPr>
              <w:rFonts w:ascii="宋体" w:hAnsi="宋体"/>
              <w:b w:val="0"/>
              <w:sz w:val="21"/>
              <w:szCs w:val="21"/>
            </w:rPr>
            <w:fldChar w:fldCharType="separate"/>
          </w:r>
          <w:r>
            <w:rPr>
              <w:rFonts w:ascii="宋体" w:hAnsi="宋体"/>
              <w:b w:val="0"/>
              <w:sz w:val="21"/>
              <w:szCs w:val="21"/>
            </w:rPr>
            <w:t>4</w:t>
          </w:r>
          <w:r>
            <w:rPr>
              <w:rFonts w:ascii="宋体" w:hAnsi="宋体"/>
              <w:b w:val="0"/>
              <w:sz w:val="21"/>
              <w:szCs w:val="21"/>
            </w:rPr>
            <w:fldChar w:fldCharType="end"/>
          </w:r>
          <w:r>
            <w:rPr>
              <w:rFonts w:ascii="宋体" w:hAnsi="宋体"/>
              <w:b w:val="0"/>
              <w:sz w:val="21"/>
              <w:szCs w:val="21"/>
            </w:rPr>
            <w:fldChar w:fldCharType="end"/>
          </w:r>
        </w:p>
        <w:p>
          <w:pPr>
            <w:pStyle w:val="9"/>
            <w:tabs>
              <w:tab w:val="right" w:leader="dot" w:pos="9344"/>
            </w:tabs>
            <w:ind w:left="402"/>
            <w:rPr>
              <w:rFonts w:ascii="宋体" w:hAnsi="宋体"/>
              <w:b w:val="0"/>
              <w:sz w:val="21"/>
              <w:szCs w:val="21"/>
            </w:rPr>
          </w:pPr>
          <w:r>
            <w:fldChar w:fldCharType="begin"/>
          </w:r>
          <w:r>
            <w:instrText xml:space="preserve"> HYPERLINK \l "_Toc85633833" </w:instrText>
          </w:r>
          <w:r>
            <w:fldChar w:fldCharType="separate"/>
          </w:r>
          <w:r>
            <w:rPr>
              <w:rStyle w:val="13"/>
              <w:rFonts w:ascii="宋体" w:hAnsi="宋体"/>
              <w:b w:val="0"/>
              <w:sz w:val="21"/>
              <w:szCs w:val="21"/>
            </w:rPr>
            <w:t>1.2</w:t>
          </w:r>
          <w:r>
            <w:rPr>
              <w:rStyle w:val="13"/>
              <w:rFonts w:hint="eastAsia" w:ascii="宋体" w:hAnsi="宋体"/>
              <w:b w:val="0"/>
              <w:sz w:val="21"/>
              <w:szCs w:val="21"/>
            </w:rPr>
            <w:t>技术要求</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_Toc85633833 \h </w:instrText>
          </w:r>
          <w:r>
            <w:rPr>
              <w:rFonts w:ascii="宋体" w:hAnsi="宋体"/>
              <w:b w:val="0"/>
              <w:sz w:val="21"/>
              <w:szCs w:val="21"/>
            </w:rPr>
            <w:fldChar w:fldCharType="separate"/>
          </w:r>
          <w:r>
            <w:rPr>
              <w:rFonts w:ascii="宋体" w:hAnsi="宋体"/>
              <w:b w:val="0"/>
              <w:sz w:val="21"/>
              <w:szCs w:val="21"/>
            </w:rPr>
            <w:t>4</w:t>
          </w:r>
          <w:r>
            <w:rPr>
              <w:rFonts w:ascii="宋体" w:hAnsi="宋体"/>
              <w:b w:val="0"/>
              <w:sz w:val="21"/>
              <w:szCs w:val="21"/>
            </w:rPr>
            <w:fldChar w:fldCharType="end"/>
          </w:r>
          <w:r>
            <w:rPr>
              <w:rFonts w:ascii="宋体" w:hAnsi="宋体"/>
              <w:b w:val="0"/>
              <w:sz w:val="21"/>
              <w:szCs w:val="21"/>
            </w:rPr>
            <w:fldChar w:fldCharType="end"/>
          </w:r>
        </w:p>
        <w:p>
          <w:pPr>
            <w:pStyle w:val="9"/>
            <w:tabs>
              <w:tab w:val="right" w:leader="dot" w:pos="9344"/>
            </w:tabs>
            <w:ind w:left="402"/>
            <w:rPr>
              <w:rFonts w:ascii="宋体" w:hAnsi="宋体"/>
              <w:b w:val="0"/>
              <w:sz w:val="21"/>
              <w:szCs w:val="21"/>
            </w:rPr>
          </w:pPr>
          <w:r>
            <w:fldChar w:fldCharType="begin"/>
          </w:r>
          <w:r>
            <w:instrText xml:space="preserve"> HYPERLINK \l "_Toc85633834" </w:instrText>
          </w:r>
          <w:r>
            <w:fldChar w:fldCharType="separate"/>
          </w:r>
          <w:r>
            <w:rPr>
              <w:rStyle w:val="13"/>
              <w:rFonts w:ascii="宋体" w:hAnsi="宋体"/>
              <w:b w:val="0"/>
              <w:sz w:val="21"/>
              <w:szCs w:val="21"/>
            </w:rPr>
            <w:t>2.</w:t>
          </w:r>
          <w:r>
            <w:rPr>
              <w:rStyle w:val="13"/>
              <w:rFonts w:hint="eastAsia" w:ascii="宋体" w:hAnsi="宋体"/>
              <w:b w:val="0"/>
              <w:sz w:val="21"/>
              <w:szCs w:val="21"/>
            </w:rPr>
            <w:t>验证和培训要求</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_Toc85633834 \h </w:instrText>
          </w:r>
          <w:r>
            <w:rPr>
              <w:rFonts w:ascii="宋体" w:hAnsi="宋体"/>
              <w:b w:val="0"/>
              <w:sz w:val="21"/>
              <w:szCs w:val="21"/>
            </w:rPr>
            <w:fldChar w:fldCharType="separate"/>
          </w:r>
          <w:r>
            <w:rPr>
              <w:rFonts w:ascii="宋体" w:hAnsi="宋体"/>
              <w:b w:val="0"/>
              <w:sz w:val="21"/>
              <w:szCs w:val="21"/>
            </w:rPr>
            <w:t>4</w:t>
          </w:r>
          <w:r>
            <w:rPr>
              <w:rFonts w:ascii="宋体" w:hAnsi="宋体"/>
              <w:b w:val="0"/>
              <w:sz w:val="21"/>
              <w:szCs w:val="21"/>
            </w:rPr>
            <w:fldChar w:fldCharType="end"/>
          </w:r>
          <w:r>
            <w:rPr>
              <w:rFonts w:ascii="宋体" w:hAnsi="宋体"/>
              <w:b w:val="0"/>
              <w:sz w:val="21"/>
              <w:szCs w:val="21"/>
            </w:rPr>
            <w:fldChar w:fldCharType="end"/>
          </w:r>
        </w:p>
        <w:p>
          <w:pPr>
            <w:pStyle w:val="9"/>
            <w:tabs>
              <w:tab w:val="right" w:leader="dot" w:pos="9344"/>
            </w:tabs>
            <w:ind w:left="402"/>
            <w:rPr>
              <w:rFonts w:ascii="宋体" w:hAnsi="宋体"/>
              <w:b w:val="0"/>
              <w:sz w:val="21"/>
              <w:szCs w:val="21"/>
            </w:rPr>
          </w:pPr>
          <w:r>
            <w:fldChar w:fldCharType="begin"/>
          </w:r>
          <w:r>
            <w:instrText xml:space="preserve"> HYPERLINK \l "_Toc85633835" </w:instrText>
          </w:r>
          <w:r>
            <w:fldChar w:fldCharType="separate"/>
          </w:r>
          <w:r>
            <w:rPr>
              <w:rStyle w:val="13"/>
              <w:rFonts w:ascii="宋体" w:hAnsi="宋体"/>
              <w:b w:val="0"/>
              <w:sz w:val="21"/>
              <w:szCs w:val="21"/>
            </w:rPr>
            <w:t>3.</w:t>
          </w:r>
          <w:r>
            <w:rPr>
              <w:rStyle w:val="13"/>
              <w:rFonts w:hint="eastAsia" w:ascii="宋体" w:hAnsi="宋体"/>
              <w:b w:val="0"/>
              <w:sz w:val="21"/>
              <w:szCs w:val="21"/>
            </w:rPr>
            <w:t>安全要求</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_Toc85633835 \h </w:instrText>
          </w:r>
          <w:r>
            <w:rPr>
              <w:rFonts w:ascii="宋体" w:hAnsi="宋体"/>
              <w:b w:val="0"/>
              <w:sz w:val="21"/>
              <w:szCs w:val="21"/>
            </w:rPr>
            <w:fldChar w:fldCharType="separate"/>
          </w:r>
          <w:r>
            <w:rPr>
              <w:rFonts w:ascii="宋体" w:hAnsi="宋体"/>
              <w:b w:val="0"/>
              <w:sz w:val="21"/>
              <w:szCs w:val="21"/>
            </w:rPr>
            <w:t>5</w:t>
          </w:r>
          <w:r>
            <w:rPr>
              <w:rFonts w:ascii="宋体" w:hAnsi="宋体"/>
              <w:b w:val="0"/>
              <w:sz w:val="21"/>
              <w:szCs w:val="21"/>
            </w:rPr>
            <w:fldChar w:fldCharType="end"/>
          </w:r>
          <w:r>
            <w:rPr>
              <w:rFonts w:ascii="宋体" w:hAnsi="宋体"/>
              <w:b w:val="0"/>
              <w:sz w:val="21"/>
              <w:szCs w:val="21"/>
            </w:rPr>
            <w:fldChar w:fldCharType="end"/>
          </w:r>
        </w:p>
        <w:p>
          <w:pPr>
            <w:pStyle w:val="9"/>
            <w:tabs>
              <w:tab w:val="right" w:leader="dot" w:pos="9344"/>
            </w:tabs>
            <w:ind w:left="402"/>
            <w:rPr>
              <w:rFonts w:ascii="宋体" w:hAnsi="宋体"/>
              <w:b w:val="0"/>
              <w:sz w:val="21"/>
              <w:szCs w:val="21"/>
            </w:rPr>
          </w:pPr>
          <w:r>
            <w:fldChar w:fldCharType="begin"/>
          </w:r>
          <w:r>
            <w:instrText xml:space="preserve"> HYPERLINK \l "_Toc85633836" </w:instrText>
          </w:r>
          <w:r>
            <w:fldChar w:fldCharType="separate"/>
          </w:r>
          <w:r>
            <w:rPr>
              <w:rStyle w:val="13"/>
              <w:rFonts w:ascii="宋体" w:hAnsi="宋体"/>
              <w:b w:val="0"/>
              <w:sz w:val="21"/>
              <w:szCs w:val="21"/>
            </w:rPr>
            <w:t>4.</w:t>
          </w:r>
          <w:r>
            <w:rPr>
              <w:rStyle w:val="13"/>
              <w:rFonts w:hint="eastAsia" w:ascii="宋体" w:hAnsi="宋体"/>
              <w:b w:val="0"/>
              <w:sz w:val="21"/>
              <w:szCs w:val="21"/>
            </w:rPr>
            <w:t>包装和运输要求</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_Toc85633836 \h </w:instrText>
          </w:r>
          <w:r>
            <w:rPr>
              <w:rFonts w:ascii="宋体" w:hAnsi="宋体"/>
              <w:b w:val="0"/>
              <w:sz w:val="21"/>
              <w:szCs w:val="21"/>
            </w:rPr>
            <w:fldChar w:fldCharType="separate"/>
          </w:r>
          <w:r>
            <w:rPr>
              <w:rFonts w:ascii="宋体" w:hAnsi="宋体"/>
              <w:b w:val="0"/>
              <w:sz w:val="21"/>
              <w:szCs w:val="21"/>
            </w:rPr>
            <w:t>5</w:t>
          </w:r>
          <w:r>
            <w:rPr>
              <w:rFonts w:ascii="宋体" w:hAnsi="宋体"/>
              <w:b w:val="0"/>
              <w:sz w:val="21"/>
              <w:szCs w:val="21"/>
            </w:rPr>
            <w:fldChar w:fldCharType="end"/>
          </w:r>
          <w:r>
            <w:rPr>
              <w:rFonts w:ascii="宋体" w:hAnsi="宋体"/>
              <w:b w:val="0"/>
              <w:sz w:val="21"/>
              <w:szCs w:val="21"/>
            </w:rPr>
            <w:fldChar w:fldCharType="end"/>
          </w:r>
        </w:p>
        <w:p>
          <w:pPr>
            <w:pStyle w:val="9"/>
            <w:tabs>
              <w:tab w:val="right" w:leader="dot" w:pos="9344"/>
            </w:tabs>
            <w:ind w:left="402"/>
            <w:rPr>
              <w:rFonts w:ascii="宋体" w:hAnsi="宋体"/>
              <w:b w:val="0"/>
              <w:sz w:val="21"/>
              <w:szCs w:val="21"/>
            </w:rPr>
          </w:pPr>
          <w:r>
            <w:fldChar w:fldCharType="begin"/>
          </w:r>
          <w:r>
            <w:instrText xml:space="preserve"> HYPERLINK \l "_Toc85633837" </w:instrText>
          </w:r>
          <w:r>
            <w:fldChar w:fldCharType="separate"/>
          </w:r>
          <w:r>
            <w:rPr>
              <w:rStyle w:val="13"/>
              <w:rFonts w:ascii="宋体" w:hAnsi="宋体"/>
              <w:b w:val="0"/>
              <w:sz w:val="21"/>
              <w:szCs w:val="21"/>
            </w:rPr>
            <w:t>5.</w:t>
          </w:r>
          <w:r>
            <w:rPr>
              <w:rStyle w:val="13"/>
              <w:rFonts w:hint="eastAsia" w:ascii="宋体" w:hAnsi="宋体"/>
              <w:b w:val="0"/>
              <w:sz w:val="21"/>
              <w:szCs w:val="21"/>
            </w:rPr>
            <w:t>文件资料要求</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_Toc85633837 \h </w:instrText>
          </w:r>
          <w:r>
            <w:rPr>
              <w:rFonts w:ascii="宋体" w:hAnsi="宋体"/>
              <w:b w:val="0"/>
              <w:sz w:val="21"/>
              <w:szCs w:val="21"/>
            </w:rPr>
            <w:fldChar w:fldCharType="separate"/>
          </w:r>
          <w:r>
            <w:rPr>
              <w:rFonts w:ascii="宋体" w:hAnsi="宋体"/>
              <w:b w:val="0"/>
              <w:sz w:val="21"/>
              <w:szCs w:val="21"/>
            </w:rPr>
            <w:t>5</w:t>
          </w:r>
          <w:r>
            <w:rPr>
              <w:rFonts w:ascii="宋体" w:hAnsi="宋体"/>
              <w:b w:val="0"/>
              <w:sz w:val="21"/>
              <w:szCs w:val="21"/>
            </w:rPr>
            <w:fldChar w:fldCharType="end"/>
          </w:r>
          <w:r>
            <w:rPr>
              <w:rFonts w:ascii="宋体" w:hAnsi="宋体"/>
              <w:b w:val="0"/>
              <w:sz w:val="21"/>
              <w:szCs w:val="21"/>
            </w:rPr>
            <w:fldChar w:fldCharType="end"/>
          </w:r>
        </w:p>
        <w:p>
          <w:pPr>
            <w:pStyle w:val="9"/>
            <w:tabs>
              <w:tab w:val="right" w:leader="dot" w:pos="9344"/>
            </w:tabs>
            <w:ind w:left="402"/>
            <w:rPr>
              <w:rFonts w:ascii="宋体" w:hAnsi="宋体"/>
              <w:b w:val="0"/>
              <w:sz w:val="21"/>
              <w:szCs w:val="21"/>
            </w:rPr>
          </w:pPr>
          <w:r>
            <w:fldChar w:fldCharType="begin"/>
          </w:r>
          <w:r>
            <w:instrText xml:space="preserve"> HYPERLINK \l "_Toc85633838" </w:instrText>
          </w:r>
          <w:r>
            <w:fldChar w:fldCharType="separate"/>
          </w:r>
          <w:r>
            <w:rPr>
              <w:rStyle w:val="13"/>
              <w:rFonts w:ascii="宋体" w:hAnsi="宋体"/>
              <w:b w:val="0"/>
              <w:sz w:val="21"/>
              <w:szCs w:val="21"/>
            </w:rPr>
            <w:t>6.</w:t>
          </w:r>
          <w:r>
            <w:rPr>
              <w:rStyle w:val="13"/>
              <w:rFonts w:hint="eastAsia" w:ascii="宋体" w:hAnsi="宋体"/>
              <w:b w:val="0"/>
              <w:sz w:val="21"/>
              <w:szCs w:val="21"/>
            </w:rPr>
            <w:t>安装和调试要求</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_Toc85633838 \h </w:instrText>
          </w:r>
          <w:r>
            <w:rPr>
              <w:rFonts w:ascii="宋体" w:hAnsi="宋体"/>
              <w:b w:val="0"/>
              <w:sz w:val="21"/>
              <w:szCs w:val="21"/>
            </w:rPr>
            <w:fldChar w:fldCharType="separate"/>
          </w:r>
          <w:r>
            <w:rPr>
              <w:rFonts w:ascii="宋体" w:hAnsi="宋体"/>
              <w:b w:val="0"/>
              <w:sz w:val="21"/>
              <w:szCs w:val="21"/>
            </w:rPr>
            <w:t>6</w:t>
          </w:r>
          <w:r>
            <w:rPr>
              <w:rFonts w:ascii="宋体" w:hAnsi="宋体"/>
              <w:b w:val="0"/>
              <w:sz w:val="21"/>
              <w:szCs w:val="21"/>
            </w:rPr>
            <w:fldChar w:fldCharType="end"/>
          </w:r>
          <w:r>
            <w:rPr>
              <w:rFonts w:ascii="宋体" w:hAnsi="宋体"/>
              <w:b w:val="0"/>
              <w:sz w:val="21"/>
              <w:szCs w:val="21"/>
            </w:rPr>
            <w:fldChar w:fldCharType="end"/>
          </w:r>
        </w:p>
        <w:p>
          <w:pPr>
            <w:pStyle w:val="9"/>
            <w:tabs>
              <w:tab w:val="right" w:leader="dot" w:pos="9344"/>
            </w:tabs>
            <w:ind w:left="402"/>
            <w:rPr>
              <w:rFonts w:ascii="宋体" w:hAnsi="宋体"/>
              <w:b w:val="0"/>
              <w:sz w:val="21"/>
              <w:szCs w:val="21"/>
            </w:rPr>
          </w:pPr>
          <w:r>
            <w:fldChar w:fldCharType="begin"/>
          </w:r>
          <w:r>
            <w:instrText xml:space="preserve"> HYPERLINK \l "_Toc85633839" </w:instrText>
          </w:r>
          <w:r>
            <w:fldChar w:fldCharType="separate"/>
          </w:r>
          <w:r>
            <w:rPr>
              <w:rStyle w:val="13"/>
              <w:rFonts w:ascii="宋体" w:hAnsi="宋体"/>
              <w:b w:val="0"/>
              <w:sz w:val="21"/>
              <w:szCs w:val="21"/>
            </w:rPr>
            <w:t>7.</w:t>
          </w:r>
          <w:r>
            <w:rPr>
              <w:rStyle w:val="13"/>
              <w:rFonts w:hint="eastAsia" w:ascii="宋体" w:hAnsi="宋体"/>
              <w:b w:val="0"/>
              <w:sz w:val="21"/>
              <w:szCs w:val="21"/>
            </w:rPr>
            <w:t>服务要求</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_Toc85633839 \h </w:instrText>
          </w:r>
          <w:r>
            <w:rPr>
              <w:rFonts w:ascii="宋体" w:hAnsi="宋体"/>
              <w:b w:val="0"/>
              <w:sz w:val="21"/>
              <w:szCs w:val="21"/>
            </w:rPr>
            <w:fldChar w:fldCharType="separate"/>
          </w:r>
          <w:r>
            <w:rPr>
              <w:rFonts w:ascii="宋体" w:hAnsi="宋体"/>
              <w:b w:val="0"/>
              <w:sz w:val="21"/>
              <w:szCs w:val="21"/>
            </w:rPr>
            <w:t>6</w:t>
          </w:r>
          <w:r>
            <w:rPr>
              <w:rFonts w:ascii="宋体" w:hAnsi="宋体"/>
              <w:b w:val="0"/>
              <w:sz w:val="21"/>
              <w:szCs w:val="21"/>
            </w:rPr>
            <w:fldChar w:fldCharType="end"/>
          </w:r>
          <w:r>
            <w:rPr>
              <w:rFonts w:ascii="宋体" w:hAnsi="宋体"/>
              <w:b w:val="0"/>
              <w:sz w:val="21"/>
              <w:szCs w:val="21"/>
            </w:rPr>
            <w:fldChar w:fldCharType="end"/>
          </w:r>
        </w:p>
        <w:p>
          <w:pPr>
            <w:pStyle w:val="9"/>
            <w:tabs>
              <w:tab w:val="right" w:leader="dot" w:pos="9344"/>
            </w:tabs>
            <w:ind w:left="402"/>
            <w:rPr>
              <w:rFonts w:ascii="宋体" w:hAnsi="宋体"/>
              <w:b w:val="0"/>
              <w:sz w:val="21"/>
              <w:szCs w:val="21"/>
            </w:rPr>
          </w:pPr>
          <w:r>
            <w:fldChar w:fldCharType="begin"/>
          </w:r>
          <w:r>
            <w:instrText xml:space="preserve"> HYPERLINK \l "_Toc85633840" </w:instrText>
          </w:r>
          <w:r>
            <w:fldChar w:fldCharType="separate"/>
          </w:r>
          <w:r>
            <w:rPr>
              <w:rStyle w:val="13"/>
              <w:rFonts w:ascii="宋体" w:hAnsi="宋体"/>
              <w:b w:val="0"/>
              <w:sz w:val="21"/>
              <w:szCs w:val="21"/>
            </w:rPr>
            <w:t>8.</w:t>
          </w:r>
          <w:r>
            <w:rPr>
              <w:rStyle w:val="13"/>
              <w:rFonts w:hint="eastAsia" w:ascii="宋体" w:hAnsi="宋体"/>
              <w:b w:val="0"/>
              <w:sz w:val="21"/>
              <w:szCs w:val="21"/>
            </w:rPr>
            <w:t>维修与保养要求</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_Toc85633840 \h </w:instrText>
          </w:r>
          <w:r>
            <w:rPr>
              <w:rFonts w:ascii="宋体" w:hAnsi="宋体"/>
              <w:b w:val="0"/>
              <w:sz w:val="21"/>
              <w:szCs w:val="21"/>
            </w:rPr>
            <w:fldChar w:fldCharType="separate"/>
          </w:r>
          <w:r>
            <w:rPr>
              <w:rFonts w:ascii="宋体" w:hAnsi="宋体"/>
              <w:b w:val="0"/>
              <w:sz w:val="21"/>
              <w:szCs w:val="21"/>
            </w:rPr>
            <w:t>7</w:t>
          </w:r>
          <w:r>
            <w:rPr>
              <w:rFonts w:ascii="宋体" w:hAnsi="宋体"/>
              <w:b w:val="0"/>
              <w:sz w:val="21"/>
              <w:szCs w:val="21"/>
            </w:rPr>
            <w:fldChar w:fldCharType="end"/>
          </w:r>
          <w:r>
            <w:rPr>
              <w:rFonts w:ascii="宋体" w:hAnsi="宋体"/>
              <w:b w:val="0"/>
              <w:sz w:val="21"/>
              <w:szCs w:val="21"/>
            </w:rPr>
            <w:fldChar w:fldCharType="end"/>
          </w:r>
        </w:p>
        <w:p>
          <w:pPr>
            <w:pStyle w:val="9"/>
            <w:tabs>
              <w:tab w:val="right" w:leader="dot" w:pos="9344"/>
            </w:tabs>
            <w:ind w:left="402"/>
            <w:rPr>
              <w:rFonts w:ascii="宋体" w:hAnsi="宋体"/>
              <w:sz w:val="21"/>
              <w:szCs w:val="21"/>
            </w:rPr>
          </w:pPr>
          <w:r>
            <w:fldChar w:fldCharType="begin"/>
          </w:r>
          <w:r>
            <w:instrText xml:space="preserve"> HYPERLINK \l "_Toc85633841" </w:instrText>
          </w:r>
          <w:r>
            <w:fldChar w:fldCharType="separate"/>
          </w:r>
          <w:r>
            <w:rPr>
              <w:rStyle w:val="13"/>
              <w:rFonts w:ascii="宋体" w:hAnsi="宋体"/>
              <w:b w:val="0"/>
              <w:sz w:val="21"/>
              <w:szCs w:val="21"/>
              <w:lang w:val="en-US"/>
            </w:rPr>
            <w:t>9.</w:t>
          </w:r>
          <w:r>
            <w:rPr>
              <w:rStyle w:val="13"/>
              <w:rFonts w:hint="eastAsia" w:ascii="宋体" w:hAnsi="宋体"/>
              <w:b w:val="0"/>
              <w:sz w:val="21"/>
              <w:szCs w:val="21"/>
              <w:lang w:val="en-US"/>
            </w:rPr>
            <w:t>付款方式及要求</w:t>
          </w:r>
          <w:r>
            <w:rPr>
              <w:rFonts w:ascii="宋体" w:hAnsi="宋体"/>
              <w:b w:val="0"/>
              <w:sz w:val="21"/>
              <w:szCs w:val="21"/>
            </w:rPr>
            <w:tab/>
          </w:r>
          <w:r>
            <w:rPr>
              <w:rFonts w:ascii="宋体" w:hAnsi="宋体"/>
              <w:b w:val="0"/>
              <w:sz w:val="21"/>
              <w:szCs w:val="21"/>
            </w:rPr>
            <w:fldChar w:fldCharType="begin"/>
          </w:r>
          <w:r>
            <w:rPr>
              <w:rFonts w:ascii="宋体" w:hAnsi="宋体"/>
              <w:b w:val="0"/>
              <w:sz w:val="21"/>
              <w:szCs w:val="21"/>
            </w:rPr>
            <w:instrText xml:space="preserve"> PAGEREF _Toc85633841 \h </w:instrText>
          </w:r>
          <w:r>
            <w:rPr>
              <w:rFonts w:ascii="宋体" w:hAnsi="宋体"/>
              <w:b w:val="0"/>
              <w:sz w:val="21"/>
              <w:szCs w:val="21"/>
            </w:rPr>
            <w:fldChar w:fldCharType="separate"/>
          </w:r>
          <w:r>
            <w:rPr>
              <w:rFonts w:ascii="宋体" w:hAnsi="宋体"/>
              <w:b w:val="0"/>
              <w:sz w:val="21"/>
              <w:szCs w:val="21"/>
            </w:rPr>
            <w:t>7</w:t>
          </w:r>
          <w:r>
            <w:rPr>
              <w:rFonts w:ascii="宋体" w:hAnsi="宋体"/>
              <w:b w:val="0"/>
              <w:sz w:val="21"/>
              <w:szCs w:val="21"/>
            </w:rPr>
            <w:fldChar w:fldCharType="end"/>
          </w:r>
          <w:r>
            <w:rPr>
              <w:rFonts w:ascii="宋体" w:hAnsi="宋体"/>
              <w:b w:val="0"/>
              <w:sz w:val="21"/>
              <w:szCs w:val="21"/>
            </w:rPr>
            <w:fldChar w:fldCharType="end"/>
          </w:r>
        </w:p>
        <w:p>
          <w:r>
            <w:rPr>
              <w:lang w:val="zh-CN"/>
            </w:rPr>
            <w:fldChar w:fldCharType="end"/>
          </w:r>
        </w:p>
      </w:sdtContent>
    </w:sdt>
    <w:p>
      <w:pPr>
        <w:outlineLvl w:val="0"/>
      </w:pPr>
      <w:r>
        <w:rPr>
          <w:rFonts w:hint="eastAsia"/>
        </w:rPr>
        <w:br w:type="page"/>
      </w:r>
    </w:p>
    <w:p>
      <w:pPr>
        <w:pStyle w:val="2"/>
        <w:keepNext/>
        <w:numPr>
          <w:ilvl w:val="0"/>
          <w:numId w:val="1"/>
        </w:numPr>
        <w:tabs>
          <w:tab w:val="clear" w:pos="8364"/>
        </w:tabs>
        <w:suppressAutoHyphens/>
        <w:spacing w:before="120" w:after="120"/>
        <w:ind w:firstLine="0"/>
        <w:rPr>
          <w:rFonts w:ascii="宋体" w:hAnsi="宋体" w:cs="Arial"/>
        </w:rPr>
      </w:pPr>
      <w:bookmarkStart w:id="5" w:name="_Toc24756_WPSOffice_Level1"/>
      <w:bookmarkStart w:id="6" w:name="_Toc11042_WPSOffice_Level1"/>
      <w:bookmarkStart w:id="7" w:name="_Toc85633828"/>
      <w:r>
        <w:rPr>
          <w:rFonts w:hint="eastAsia" w:ascii="宋体" w:hAnsi="宋体" w:cs="Arial"/>
        </w:rPr>
        <w:t>目的</w:t>
      </w:r>
      <w:bookmarkEnd w:id="5"/>
      <w:bookmarkEnd w:id="6"/>
      <w:bookmarkEnd w:id="7"/>
    </w:p>
    <w:p>
      <w:pPr>
        <w:spacing w:line="360" w:lineRule="auto"/>
        <w:ind w:firstLine="420" w:firstLineChars="200"/>
        <w:rPr>
          <w:rFonts w:cs="Arial"/>
          <w:b w:val="0"/>
          <w:bCs w:val="0"/>
          <w:sz w:val="21"/>
          <w:szCs w:val="21"/>
        </w:rPr>
      </w:pPr>
      <w:r>
        <w:rPr>
          <w:rFonts w:hint="eastAsia" w:cs="Arial"/>
          <w:b w:val="0"/>
          <w:bCs w:val="0"/>
          <w:sz w:val="21"/>
          <w:szCs w:val="21"/>
        </w:rPr>
        <w:t>本用户技术要求书用于细胞培养箱（自带180度灭菌功能）的招标</w:t>
      </w:r>
      <w:r>
        <w:rPr>
          <w:rFonts w:hint="eastAsia" w:cs="Arial"/>
          <w:b w:val="0"/>
          <w:bCs w:val="0"/>
          <w:sz w:val="21"/>
          <w:szCs w:val="21"/>
          <w:lang w:val="en-US"/>
        </w:rPr>
        <w:t>、</w:t>
      </w:r>
      <w:r>
        <w:rPr>
          <w:rFonts w:hint="eastAsia" w:cs="Arial"/>
          <w:b w:val="0"/>
          <w:bCs w:val="0"/>
          <w:sz w:val="21"/>
          <w:szCs w:val="21"/>
        </w:rPr>
        <w:t>采购，确认</w:t>
      </w:r>
      <w:r>
        <w:rPr>
          <w:rFonts w:hint="eastAsia" w:cs="Arial"/>
          <w:b w:val="0"/>
          <w:bCs w:val="0"/>
          <w:sz w:val="21"/>
          <w:szCs w:val="21"/>
          <w:lang w:val="en-US"/>
        </w:rPr>
        <w:t>和验收</w:t>
      </w:r>
      <w:r>
        <w:rPr>
          <w:rFonts w:hint="eastAsia" w:cs="Arial"/>
          <w:b w:val="0"/>
          <w:bCs w:val="0"/>
          <w:sz w:val="21"/>
          <w:szCs w:val="21"/>
        </w:rPr>
        <w:t>。</w:t>
      </w:r>
      <w:r>
        <w:rPr>
          <w:rFonts w:hint="eastAsia" w:cs="Arial"/>
          <w:b w:val="0"/>
          <w:bCs w:val="0"/>
          <w:sz w:val="21"/>
          <w:szCs w:val="21"/>
          <w:lang w:val="en-US"/>
        </w:rPr>
        <w:t>为确保本仪器设备</w:t>
      </w:r>
      <w:r>
        <w:rPr>
          <w:rFonts w:hint="eastAsia" w:cs="Arial"/>
          <w:b w:val="0"/>
          <w:bCs w:val="0"/>
          <w:sz w:val="21"/>
          <w:szCs w:val="21"/>
        </w:rPr>
        <w:t>在设计、制造技术及性能上达到</w:t>
      </w:r>
      <w:r>
        <w:rPr>
          <w:rFonts w:hint="eastAsia" w:cs="Arial"/>
          <w:b w:val="0"/>
          <w:bCs w:val="0"/>
          <w:sz w:val="21"/>
          <w:szCs w:val="21"/>
          <w:lang w:val="en-US"/>
        </w:rPr>
        <w:t>使用要</w:t>
      </w:r>
      <w:r>
        <w:rPr>
          <w:rFonts w:hint="eastAsia" w:cs="Arial"/>
          <w:b w:val="0"/>
          <w:bCs w:val="0"/>
          <w:sz w:val="21"/>
          <w:szCs w:val="21"/>
        </w:rPr>
        <w:t>求。同时也是系统设计和验证可接受标准的依据。</w:t>
      </w:r>
    </w:p>
    <w:p>
      <w:pPr>
        <w:spacing w:line="360" w:lineRule="auto"/>
        <w:ind w:firstLine="420" w:firstLineChars="200"/>
        <w:rPr>
          <w:rFonts w:cs="Arial"/>
          <w:b w:val="0"/>
          <w:bCs w:val="0"/>
          <w:sz w:val="21"/>
          <w:szCs w:val="21"/>
          <w:lang w:val="en-US"/>
        </w:rPr>
      </w:pPr>
      <w:r>
        <w:rPr>
          <w:rFonts w:hint="eastAsia" w:cs="Arial"/>
          <w:b w:val="0"/>
          <w:bCs w:val="0"/>
          <w:sz w:val="21"/>
          <w:szCs w:val="21"/>
          <w:lang w:val="en-US"/>
        </w:rPr>
        <w:t>采购数量：9台</w:t>
      </w:r>
    </w:p>
    <w:p>
      <w:pPr>
        <w:pStyle w:val="2"/>
        <w:keepNext/>
        <w:numPr>
          <w:ilvl w:val="0"/>
          <w:numId w:val="1"/>
        </w:numPr>
        <w:tabs>
          <w:tab w:val="clear" w:pos="8364"/>
        </w:tabs>
        <w:suppressAutoHyphens/>
        <w:spacing w:before="120" w:after="120"/>
        <w:ind w:firstLine="0"/>
        <w:rPr>
          <w:rFonts w:ascii="宋体" w:hAnsi="宋体" w:cs="Arial"/>
        </w:rPr>
      </w:pPr>
      <w:bookmarkStart w:id="8" w:name="_Toc4954_WPSOffice_Level1"/>
      <w:bookmarkStart w:id="9" w:name="_Toc85633829"/>
      <w:bookmarkStart w:id="10" w:name="_Toc13268_WPSOffice_Level1"/>
      <w:bookmarkStart w:id="11" w:name="_Toc14812_WPSOffice_Level1"/>
      <w:r>
        <w:rPr>
          <w:rFonts w:hint="eastAsia" w:ascii="宋体" w:hAnsi="宋体" w:cs="Arial"/>
        </w:rPr>
        <w:t>一般说明</w:t>
      </w:r>
      <w:bookmarkEnd w:id="8"/>
      <w:bookmarkEnd w:id="9"/>
      <w:bookmarkEnd w:id="10"/>
      <w:bookmarkEnd w:id="11"/>
    </w:p>
    <w:p>
      <w:pPr>
        <w:spacing w:line="360" w:lineRule="auto"/>
        <w:ind w:firstLine="420" w:firstLineChars="200"/>
        <w:rPr>
          <w:rFonts w:ascii="Times New Roman" w:hAnsi="Times New Roman" w:cs="Times New Roman"/>
          <w:b w:val="0"/>
          <w:bCs w:val="0"/>
          <w:sz w:val="21"/>
          <w:szCs w:val="21"/>
        </w:rPr>
      </w:pPr>
      <w:bookmarkStart w:id="12" w:name="_Toc193257273"/>
      <w:bookmarkStart w:id="13" w:name="_Toc18612_WPSOffice_Level1"/>
      <w:r>
        <w:rPr>
          <w:rFonts w:ascii="Times New Roman" w:hAnsi="Times New Roman" w:cs="Times New Roman"/>
          <w:b w:val="0"/>
          <w:bCs w:val="0"/>
          <w:sz w:val="21"/>
          <w:szCs w:val="21"/>
        </w:rPr>
        <w:t>本URS系统的阐述了对所需仪器设备</w:t>
      </w:r>
      <w:r>
        <w:rPr>
          <w:rFonts w:ascii="Times New Roman" w:hAnsi="Times New Roman" w:cs="Times New Roman"/>
          <w:b w:val="0"/>
          <w:bCs w:val="0"/>
          <w:sz w:val="21"/>
          <w:szCs w:val="21"/>
          <w:lang w:val="en-US"/>
        </w:rPr>
        <w:t>的</w:t>
      </w:r>
      <w:r>
        <w:rPr>
          <w:rFonts w:ascii="Times New Roman" w:hAnsi="Times New Roman" w:cs="Times New Roman"/>
          <w:b w:val="0"/>
          <w:bCs w:val="0"/>
          <w:sz w:val="21"/>
          <w:szCs w:val="21"/>
        </w:rPr>
        <w:t>工作过程及功能的需求，以及相关法规符合度和用户的具体需求。</w:t>
      </w:r>
    </w:p>
    <w:p>
      <w:pPr>
        <w:spacing w:line="360" w:lineRule="auto"/>
        <w:ind w:firstLine="420" w:firstLineChars="200"/>
        <w:rPr>
          <w:rFonts w:ascii="Times New Roman" w:hAnsi="Times New Roman" w:cs="Times New Roman"/>
          <w:b w:val="0"/>
          <w:bCs w:val="0"/>
          <w:sz w:val="21"/>
          <w:szCs w:val="21"/>
        </w:rPr>
      </w:pPr>
      <w:r>
        <w:rPr>
          <w:rFonts w:ascii="Times New Roman" w:hAnsi="Times New Roman" w:cs="Times New Roman"/>
          <w:b w:val="0"/>
          <w:bCs w:val="0"/>
          <w:sz w:val="21"/>
          <w:szCs w:val="21"/>
        </w:rPr>
        <w:t>本URS中仅提出基本的技术要求和设备的基本要求，并不限制卖方设备具有更高的设计与制造标准及更加完善的功能、更完善的配置和性能、更优异的部件和更高水平的系统配置及服务。</w:t>
      </w:r>
      <w:r>
        <w:rPr>
          <w:rFonts w:ascii="Times New Roman" w:hAnsi="Times New Roman" w:cs="Times New Roman"/>
          <w:b w:val="0"/>
          <w:bCs w:val="0"/>
          <w:sz w:val="21"/>
          <w:szCs w:val="21"/>
          <w:lang w:val="en-US"/>
        </w:rPr>
        <w:t>仪器</w:t>
      </w:r>
      <w:r>
        <w:rPr>
          <w:rFonts w:ascii="Times New Roman" w:hAnsi="Times New Roman" w:cs="Times New Roman"/>
          <w:b w:val="0"/>
          <w:bCs w:val="0"/>
          <w:sz w:val="21"/>
          <w:szCs w:val="21"/>
        </w:rPr>
        <w:t>设备应满足中国有关设计、制造、安全、环保等规程、规范和强制性标准要求。</w:t>
      </w:r>
    </w:p>
    <w:p>
      <w:pPr>
        <w:pStyle w:val="2"/>
        <w:keepNext/>
        <w:numPr>
          <w:ilvl w:val="0"/>
          <w:numId w:val="1"/>
        </w:numPr>
        <w:tabs>
          <w:tab w:val="clear" w:pos="8364"/>
        </w:tabs>
        <w:suppressAutoHyphens/>
        <w:spacing w:before="120" w:after="120"/>
        <w:ind w:firstLine="0"/>
        <w:rPr>
          <w:rFonts w:ascii="宋体" w:hAnsi="宋体" w:cs="Arial"/>
        </w:rPr>
      </w:pPr>
      <w:bookmarkStart w:id="14" w:name="_Toc18239_WPSOffice_Level1"/>
      <w:bookmarkStart w:id="15" w:name="_Toc85633830"/>
      <w:r>
        <w:rPr>
          <w:rFonts w:ascii="宋体" w:hAnsi="宋体" w:cs="Arial"/>
        </w:rPr>
        <w:t>系统要求</w:t>
      </w:r>
      <w:bookmarkEnd w:id="12"/>
      <w:bookmarkEnd w:id="13"/>
      <w:bookmarkEnd w:id="14"/>
      <w:bookmarkEnd w:id="15"/>
    </w:p>
    <w:p>
      <w:pPr>
        <w:spacing w:line="360" w:lineRule="auto"/>
        <w:ind w:firstLine="420" w:firstLineChars="200"/>
        <w:rPr>
          <w:rFonts w:ascii="Times New Roman" w:hAnsi="Times New Roman" w:cs="Times New Roman"/>
          <w:b w:val="0"/>
          <w:bCs w:val="0"/>
          <w:sz w:val="21"/>
          <w:szCs w:val="21"/>
        </w:rPr>
      </w:pPr>
      <w:r>
        <w:rPr>
          <w:rFonts w:hint="eastAsia" w:ascii="Times New Roman" w:hAnsi="Times New Roman" w:cs="Times New Roman"/>
          <w:b w:val="0"/>
          <w:bCs w:val="0"/>
          <w:sz w:val="21"/>
          <w:szCs w:val="21"/>
        </w:rPr>
        <w:t>用于细胞培养，且自带180度灭菌功能，具备欧盟CE认证</w:t>
      </w:r>
    </w:p>
    <w:p>
      <w:pPr>
        <w:pStyle w:val="21"/>
        <w:widowControl w:val="0"/>
        <w:spacing w:line="400" w:lineRule="exact"/>
        <w:ind w:firstLine="0" w:firstLineChars="0"/>
        <w:rPr>
          <w:rFonts w:ascii="宋体" w:hAnsi="宋体" w:cs="宋体"/>
          <w:bCs w:val="0"/>
          <w:sz w:val="21"/>
          <w:szCs w:val="21"/>
        </w:rPr>
      </w:pPr>
    </w:p>
    <w:p>
      <w:pPr>
        <w:pStyle w:val="21"/>
        <w:widowControl w:val="0"/>
        <w:spacing w:line="400" w:lineRule="exact"/>
        <w:ind w:firstLine="0" w:firstLineChars="0"/>
        <w:rPr>
          <w:rFonts w:ascii="宋体" w:hAnsi="宋体" w:cs="宋体"/>
          <w:bCs w:val="0"/>
          <w:sz w:val="21"/>
          <w:szCs w:val="21"/>
        </w:rPr>
      </w:pPr>
      <w:r>
        <w:rPr>
          <w:rFonts w:ascii="宋体" w:hAnsi="宋体" w:cs="宋体"/>
          <w:bCs w:val="0"/>
          <w:sz w:val="21"/>
          <w:szCs w:val="21"/>
        </w:rPr>
        <w:t>供应商职责：</w:t>
      </w:r>
    </w:p>
    <w:p>
      <w:pPr>
        <w:numPr>
          <w:ilvl w:val="0"/>
          <w:numId w:val="2"/>
        </w:numPr>
        <w:rPr>
          <w:rFonts w:ascii="宋体" w:hAnsi="宋体" w:cs="宋体"/>
          <w:b w:val="0"/>
          <w:bCs w:val="0"/>
          <w:sz w:val="21"/>
          <w:szCs w:val="21"/>
        </w:rPr>
      </w:pPr>
      <w:r>
        <w:rPr>
          <w:rFonts w:hint="eastAsia" w:ascii="Times New Roman" w:hAnsi="Times New Roman" w:cs="Times New Roman"/>
          <w:b w:val="0"/>
          <w:bCs w:val="0"/>
          <w:sz w:val="21"/>
          <w:szCs w:val="21"/>
        </w:rPr>
        <w:t>调试和试车以及现场接收测试</w:t>
      </w:r>
    </w:p>
    <w:p>
      <w:pPr>
        <w:numPr>
          <w:ilvl w:val="0"/>
          <w:numId w:val="2"/>
        </w:numPr>
        <w:rPr>
          <w:rFonts w:ascii="宋体" w:hAnsi="宋体" w:cs="宋体"/>
          <w:b w:val="0"/>
          <w:bCs w:val="0"/>
          <w:sz w:val="21"/>
          <w:szCs w:val="21"/>
        </w:rPr>
      </w:pPr>
      <w:r>
        <w:rPr>
          <w:rFonts w:hint="eastAsia" w:ascii="Times New Roman" w:hAnsi="Times New Roman" w:cs="Times New Roman"/>
          <w:b w:val="0"/>
          <w:bCs w:val="0"/>
          <w:sz w:val="21"/>
          <w:szCs w:val="21"/>
        </w:rPr>
        <w:t>安装确认和运行确认</w:t>
      </w:r>
    </w:p>
    <w:p>
      <w:pPr>
        <w:numPr>
          <w:ilvl w:val="0"/>
          <w:numId w:val="2"/>
        </w:numPr>
        <w:rPr>
          <w:rFonts w:ascii="Times New Roman" w:hAnsi="Times New Roman" w:cs="Times New Roman"/>
          <w:b w:val="0"/>
          <w:bCs w:val="0"/>
          <w:sz w:val="21"/>
          <w:szCs w:val="21"/>
        </w:rPr>
      </w:pPr>
      <w:r>
        <w:rPr>
          <w:rFonts w:hint="eastAsia" w:ascii="Times New Roman" w:hAnsi="Times New Roman" w:cs="Times New Roman"/>
          <w:b w:val="0"/>
          <w:bCs w:val="0"/>
          <w:sz w:val="21"/>
          <w:szCs w:val="21"/>
        </w:rPr>
        <w:t>操作人员的培训</w:t>
      </w:r>
    </w:p>
    <w:p>
      <w:pPr>
        <w:pStyle w:val="21"/>
        <w:widowControl w:val="0"/>
        <w:spacing w:line="400" w:lineRule="exact"/>
        <w:ind w:firstLine="0" w:firstLineChars="0"/>
        <w:rPr>
          <w:rFonts w:ascii="宋体" w:hAnsi="宋体" w:cs="宋体"/>
          <w:b w:val="0"/>
          <w:bCs w:val="0"/>
          <w:sz w:val="21"/>
          <w:szCs w:val="21"/>
        </w:rPr>
      </w:pPr>
    </w:p>
    <w:p>
      <w:pPr>
        <w:pStyle w:val="21"/>
        <w:widowControl w:val="0"/>
        <w:spacing w:line="400" w:lineRule="exact"/>
        <w:ind w:firstLine="0" w:firstLineChars="0"/>
        <w:rPr>
          <w:rFonts w:ascii="宋体" w:hAnsi="宋体" w:cs="宋体"/>
          <w:b w:val="0"/>
          <w:bCs w:val="0"/>
          <w:sz w:val="21"/>
          <w:szCs w:val="21"/>
        </w:rPr>
      </w:pPr>
    </w:p>
    <w:p>
      <w:pPr>
        <w:pStyle w:val="21"/>
        <w:widowControl w:val="0"/>
        <w:spacing w:line="400" w:lineRule="exact"/>
        <w:ind w:firstLine="0" w:firstLineChars="0"/>
        <w:rPr>
          <w:rFonts w:ascii="宋体" w:hAnsi="宋体" w:cs="宋体"/>
          <w:b w:val="0"/>
          <w:bCs w:val="0"/>
          <w:sz w:val="21"/>
          <w:szCs w:val="21"/>
        </w:rPr>
      </w:pPr>
    </w:p>
    <w:p>
      <w:pPr>
        <w:pStyle w:val="21"/>
        <w:widowControl w:val="0"/>
        <w:spacing w:line="400" w:lineRule="exact"/>
        <w:ind w:firstLine="0" w:firstLineChars="0"/>
        <w:rPr>
          <w:rFonts w:ascii="宋体" w:hAnsi="宋体" w:cs="宋体"/>
          <w:b w:val="0"/>
          <w:bCs w:val="0"/>
          <w:sz w:val="21"/>
          <w:szCs w:val="21"/>
        </w:rPr>
      </w:pPr>
    </w:p>
    <w:p>
      <w:pPr>
        <w:pStyle w:val="21"/>
        <w:widowControl w:val="0"/>
        <w:spacing w:line="400" w:lineRule="exact"/>
        <w:ind w:firstLine="0" w:firstLineChars="0"/>
        <w:rPr>
          <w:rFonts w:ascii="宋体" w:hAnsi="宋体" w:cs="宋体"/>
          <w:b w:val="0"/>
          <w:bCs w:val="0"/>
          <w:sz w:val="21"/>
          <w:szCs w:val="21"/>
        </w:rPr>
      </w:pPr>
    </w:p>
    <w:p>
      <w:pPr>
        <w:pStyle w:val="21"/>
        <w:widowControl w:val="0"/>
        <w:spacing w:line="400" w:lineRule="exact"/>
        <w:ind w:firstLine="0" w:firstLineChars="0"/>
        <w:rPr>
          <w:rFonts w:ascii="宋体" w:hAnsi="宋体" w:cs="宋体"/>
          <w:b w:val="0"/>
          <w:bCs w:val="0"/>
          <w:sz w:val="21"/>
          <w:szCs w:val="21"/>
        </w:rPr>
      </w:pPr>
    </w:p>
    <w:p>
      <w:pPr>
        <w:spacing w:line="360" w:lineRule="auto"/>
        <w:ind w:left="450"/>
        <w:rPr>
          <w:rFonts w:ascii="Times New Roman" w:hAnsi="Times New Roman" w:cs="Times New Roman"/>
          <w:sz w:val="24"/>
        </w:rPr>
      </w:pPr>
    </w:p>
    <w:p>
      <w:pPr>
        <w:spacing w:line="360" w:lineRule="auto"/>
        <w:ind w:left="450"/>
        <w:rPr>
          <w:rFonts w:ascii="Times New Roman" w:hAnsi="Times New Roman" w:cs="Times New Roman"/>
          <w:sz w:val="24"/>
        </w:rPr>
      </w:pPr>
    </w:p>
    <w:p>
      <w:pPr>
        <w:spacing w:line="360" w:lineRule="auto"/>
        <w:ind w:left="450"/>
        <w:rPr>
          <w:rFonts w:ascii="Times New Roman" w:hAnsi="Times New Roman" w:cs="Times New Roman"/>
          <w:sz w:val="24"/>
        </w:rPr>
      </w:pPr>
    </w:p>
    <w:p>
      <w:pPr>
        <w:spacing w:line="360" w:lineRule="auto"/>
        <w:ind w:left="450"/>
        <w:rPr>
          <w:rFonts w:ascii="Times New Roman" w:hAnsi="Times New Roman" w:cs="Times New Roman"/>
          <w:sz w:val="24"/>
          <w:lang w:val="en-US"/>
        </w:rPr>
      </w:pPr>
    </w:p>
    <w:p>
      <w:pPr>
        <w:spacing w:line="360" w:lineRule="auto"/>
        <w:ind w:left="450"/>
        <w:rPr>
          <w:rFonts w:ascii="Times New Roman" w:hAnsi="Times New Roman" w:cs="Times New Roman"/>
          <w:sz w:val="24"/>
          <w:lang w:val="en-US"/>
        </w:rPr>
      </w:pPr>
    </w:p>
    <w:p>
      <w:pPr>
        <w:pStyle w:val="3"/>
        <w:rPr>
          <w:rFonts w:ascii="Times New Roman" w:hAnsi="Times New Roman" w:cs="Times New Roman"/>
          <w:bCs w:val="0"/>
          <w:kern w:val="2"/>
          <w:sz w:val="24"/>
          <w:szCs w:val="24"/>
          <w:lang w:val="en-US" w:bidi="ar-SA"/>
        </w:rPr>
      </w:pPr>
      <w:bookmarkStart w:id="16" w:name="_Toc85633831"/>
      <w:r>
        <w:rPr>
          <w:rFonts w:hint="eastAsia"/>
          <w:lang w:val="en-US"/>
        </w:rPr>
        <w:t>1.</w:t>
      </w:r>
      <w:bookmarkEnd w:id="0"/>
      <w:bookmarkStart w:id="17" w:name="_Toc374527916"/>
      <w:r>
        <w:rPr>
          <w:rFonts w:hint="eastAsia" w:ascii="Times New Roman" w:hAnsi="Times New Roman" w:cs="Times New Roman"/>
          <w:bCs w:val="0"/>
          <w:kern w:val="2"/>
          <w:sz w:val="24"/>
          <w:szCs w:val="24"/>
          <w:lang w:val="en-US" w:bidi="ar-SA"/>
        </w:rPr>
        <w:t xml:space="preserve"> 细胞培养箱（自带180度灭菌功能）关键技术指标</w:t>
      </w:r>
      <w:bookmarkEnd w:id="16"/>
    </w:p>
    <w:p>
      <w:pPr>
        <w:pStyle w:val="3"/>
        <w:rPr>
          <w:rFonts w:ascii="Times New Roman" w:hAnsi="Times New Roman" w:eastAsiaTheme="majorEastAsia"/>
          <w:b w:val="0"/>
          <w:bCs w:val="0"/>
          <w:szCs w:val="21"/>
        </w:rPr>
      </w:pPr>
      <w:bookmarkStart w:id="18" w:name="_Toc85633832"/>
      <w:r>
        <w:rPr>
          <w:rFonts w:hint="eastAsia" w:ascii="Times New Roman" w:hAnsi="Times New Roman"/>
          <w:szCs w:val="21"/>
        </w:rPr>
        <w:t xml:space="preserve">1.1 </w:t>
      </w:r>
      <w:bookmarkEnd w:id="17"/>
      <w:r>
        <w:rPr>
          <w:rFonts w:hint="eastAsia" w:ascii="Times New Roman" w:hAnsi="Times New Roman"/>
          <w:szCs w:val="21"/>
        </w:rPr>
        <w:t>环境要求</w:t>
      </w:r>
      <w:bookmarkEnd w:id="18"/>
    </w:p>
    <w:tbl>
      <w:tblPr>
        <w:tblStyle w:val="11"/>
        <w:tblW w:w="960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7087"/>
        <w:gridCol w:w="14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01" w:type="dxa"/>
            <w:shd w:val="clear" w:color="auto" w:fill="D0CECE" w:themeFill="background2" w:themeFillShade="E6"/>
          </w:tcPr>
          <w:p>
            <w:pPr>
              <w:spacing w:line="360" w:lineRule="auto"/>
              <w:jc w:val="center"/>
              <w:rPr>
                <w:rFonts w:ascii="Times New Roman" w:hAnsi="Times New Roman" w:cs="Times New Roman"/>
                <w:szCs w:val="21"/>
              </w:rPr>
            </w:pPr>
            <w:r>
              <w:rPr>
                <w:rFonts w:hint="eastAsia" w:ascii="Times New Roman" w:hAnsi="Times New Roman" w:cs="Times New Roman"/>
                <w:szCs w:val="21"/>
              </w:rPr>
              <w:t>需求编号</w:t>
            </w:r>
          </w:p>
        </w:tc>
        <w:tc>
          <w:tcPr>
            <w:tcW w:w="7087" w:type="dxa"/>
            <w:tcBorders>
              <w:bottom w:val="single" w:color="auto" w:sz="6" w:space="0"/>
            </w:tcBorders>
            <w:shd w:val="clear" w:color="auto" w:fill="D0CECE" w:themeFill="background2" w:themeFillShade="E6"/>
          </w:tcPr>
          <w:p>
            <w:pPr>
              <w:spacing w:line="360" w:lineRule="auto"/>
              <w:jc w:val="center"/>
              <w:rPr>
                <w:rFonts w:ascii="Times New Roman" w:hAnsi="Times New Roman" w:cs="Times New Roman"/>
                <w:szCs w:val="21"/>
              </w:rPr>
            </w:pPr>
            <w:r>
              <w:rPr>
                <w:rFonts w:hint="eastAsia" w:ascii="Times New Roman" w:hAnsi="Times New Roman" w:cs="Times New Roman"/>
                <w:szCs w:val="21"/>
              </w:rPr>
              <w:t>需求</w:t>
            </w:r>
          </w:p>
        </w:tc>
        <w:tc>
          <w:tcPr>
            <w:tcW w:w="1418" w:type="dxa"/>
            <w:shd w:val="clear" w:color="auto" w:fill="D0CECE" w:themeFill="background2" w:themeFillShade="E6"/>
          </w:tcPr>
          <w:p>
            <w:pPr>
              <w:spacing w:line="360" w:lineRule="auto"/>
              <w:jc w:val="center"/>
              <w:rPr>
                <w:rFonts w:ascii="Times New Roman" w:hAnsi="Times New Roman" w:cs="Times New Roman"/>
                <w:szCs w:val="21"/>
              </w:rPr>
            </w:pPr>
            <w:r>
              <w:rPr>
                <w:rFonts w:ascii="Times New Roman" w:hAnsi="Times New Roman" w:cs="Times New Roman" w:eastAsiaTheme="majorEastAsia"/>
                <w:szCs w:val="21"/>
              </w:rPr>
              <w:t>必须</w:t>
            </w:r>
            <w:r>
              <w:rPr>
                <w:rFonts w:hint="eastAsia" w:ascii="Times New Roman" w:hAnsi="Times New Roman" w:cs="Times New Roman"/>
                <w:szCs w:val="21"/>
              </w:rPr>
              <w:t>/期望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01" w:type="dxa"/>
            <w:vAlign w:val="center"/>
          </w:tcPr>
          <w:p>
            <w:pPr>
              <w:pStyle w:val="24"/>
              <w:spacing w:before="0" w:beforeAutospacing="0" w:after="0" w:afterAutospacing="0"/>
              <w:jc w:val="center"/>
              <w:rPr>
                <w:rFonts w:ascii="Times New Roman" w:hAnsi="Times New Roman" w:cs="Times New Roman" w:eastAsiaTheme="majorEastAsia"/>
                <w:szCs w:val="21"/>
              </w:rPr>
            </w:pPr>
            <w:r>
              <w:rPr>
                <w:sz w:val="21"/>
                <w:szCs w:val="21"/>
              </w:rPr>
              <w:t>URS</w:t>
            </w:r>
            <w:r>
              <w:rPr>
                <w:rFonts w:hint="eastAsia"/>
                <w:sz w:val="21"/>
                <w:szCs w:val="21"/>
              </w:rPr>
              <w:t>-1</w:t>
            </w:r>
          </w:p>
        </w:tc>
        <w:tc>
          <w:tcPr>
            <w:tcW w:w="7087" w:type="dxa"/>
            <w:tcBorders>
              <w:top w:val="single" w:color="auto" w:sz="6" w:space="0"/>
              <w:bottom w:val="double" w:color="auto" w:sz="4" w:space="0"/>
            </w:tcBorders>
            <w:vAlign w:val="center"/>
          </w:tcPr>
          <w:p>
            <w:pPr>
              <w:pStyle w:val="24"/>
              <w:spacing w:before="0" w:beforeAutospacing="0" w:after="0" w:afterAutospacing="0"/>
              <w:rPr>
                <w:sz w:val="21"/>
                <w:szCs w:val="21"/>
              </w:rPr>
            </w:pPr>
            <w:r>
              <w:rPr>
                <w:sz w:val="21"/>
                <w:szCs w:val="21"/>
              </w:rPr>
              <w:t>环境温度：18-34℃，</w:t>
            </w:r>
          </w:p>
          <w:p>
            <w:pPr>
              <w:pStyle w:val="24"/>
              <w:spacing w:before="0" w:beforeAutospacing="0" w:after="0" w:afterAutospacing="0"/>
              <w:rPr>
                <w:sz w:val="21"/>
                <w:szCs w:val="21"/>
              </w:rPr>
            </w:pPr>
            <w:r>
              <w:rPr>
                <w:sz w:val="21"/>
                <w:szCs w:val="21"/>
              </w:rPr>
              <w:t>电源: 1/N/PE AC; 220V ，50 Hz/60Hz。</w:t>
            </w:r>
          </w:p>
          <w:p>
            <w:pPr>
              <w:pStyle w:val="24"/>
              <w:spacing w:before="0" w:beforeAutospacing="0" w:after="0" w:afterAutospacing="0"/>
              <w:rPr>
                <w:rFonts w:asciiTheme="minorHAnsi" w:hAnsiTheme="minorHAnsi" w:cstheme="minorHAnsi"/>
                <w:bCs/>
                <w:color w:val="000000"/>
                <w:szCs w:val="21"/>
              </w:rPr>
            </w:pPr>
            <w:r>
              <w:rPr>
                <w:sz w:val="21"/>
                <w:szCs w:val="21"/>
              </w:rPr>
              <w:t>功率：0.56 kw</w:t>
            </w:r>
          </w:p>
        </w:tc>
        <w:tc>
          <w:tcPr>
            <w:tcW w:w="1418" w:type="dxa"/>
            <w:vAlign w:val="center"/>
          </w:tcPr>
          <w:p>
            <w:pPr>
              <w:pStyle w:val="23"/>
              <w:jc w:val="center"/>
              <w:rPr>
                <w:rFonts w:ascii="Times New Roman" w:cs="Times New Roman" w:eastAsiaTheme="majorEastAsia"/>
                <w:color w:val="auto"/>
                <w:sz w:val="21"/>
                <w:szCs w:val="21"/>
              </w:rPr>
            </w:pPr>
            <w:r>
              <w:rPr>
                <w:rFonts w:hint="eastAsia" w:hAnsi="宋体"/>
                <w:color w:val="auto"/>
                <w:sz w:val="21"/>
                <w:szCs w:val="21"/>
              </w:rPr>
              <w:t>必需</w:t>
            </w:r>
          </w:p>
        </w:tc>
      </w:tr>
    </w:tbl>
    <w:p>
      <w:pPr>
        <w:pStyle w:val="21"/>
        <w:spacing w:before="156" w:beforeLines="50" w:after="156" w:afterLines="50" w:line="360" w:lineRule="auto"/>
        <w:ind w:firstLine="0" w:firstLineChars="0"/>
        <w:outlineLvl w:val="1"/>
        <w:rPr>
          <w:rFonts w:ascii="Times New Roman" w:hAnsi="Times New Roman" w:eastAsiaTheme="majorEastAsia"/>
          <w:b w:val="0"/>
          <w:bCs w:val="0"/>
          <w:szCs w:val="21"/>
        </w:rPr>
      </w:pPr>
      <w:bookmarkStart w:id="19" w:name="_Toc374527917"/>
      <w:bookmarkStart w:id="20" w:name="_Toc85633833"/>
      <w:r>
        <w:rPr>
          <w:rFonts w:hint="eastAsia" w:ascii="Times New Roman" w:hAnsi="Times New Roman"/>
          <w:szCs w:val="21"/>
        </w:rPr>
        <w:t>1.2技术</w:t>
      </w:r>
      <w:bookmarkEnd w:id="19"/>
      <w:r>
        <w:rPr>
          <w:rFonts w:hint="eastAsia" w:ascii="Times New Roman" w:hAnsi="Times New Roman"/>
          <w:szCs w:val="21"/>
        </w:rPr>
        <w:t>要求</w:t>
      </w:r>
      <w:bookmarkEnd w:id="20"/>
    </w:p>
    <w:tbl>
      <w:tblPr>
        <w:tblStyle w:val="11"/>
        <w:tblW w:w="9536"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4"/>
        <w:gridCol w:w="7087"/>
        <w:gridCol w:w="1365"/>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4" w:type="dxa"/>
            <w:tcBorders>
              <w:top w:val="double" w:color="auto" w:sz="4" w:space="0"/>
              <w:bottom w:val="single" w:color="auto" w:sz="4" w:space="0"/>
              <w:right w:val="single" w:color="auto" w:sz="4" w:space="0"/>
            </w:tcBorders>
            <w:shd w:val="clear" w:color="auto" w:fill="D0CECE" w:themeFill="background2" w:themeFillShade="E6"/>
          </w:tcPr>
          <w:p>
            <w:pPr>
              <w:spacing w:line="360" w:lineRule="auto"/>
              <w:jc w:val="center"/>
              <w:rPr>
                <w:rFonts w:ascii="Times New Roman" w:hAnsi="Times New Roman" w:cs="Times New Roman"/>
                <w:szCs w:val="21"/>
              </w:rPr>
            </w:pPr>
            <w:r>
              <w:rPr>
                <w:rFonts w:hint="eastAsia" w:ascii="Times New Roman" w:hAnsi="Times New Roman" w:cs="Times New Roman"/>
                <w:szCs w:val="21"/>
              </w:rPr>
              <w:t>需求编号</w:t>
            </w:r>
          </w:p>
        </w:tc>
        <w:tc>
          <w:tcPr>
            <w:tcW w:w="7087" w:type="dxa"/>
            <w:tcBorders>
              <w:top w:val="double" w:color="auto" w:sz="4" w:space="0"/>
              <w:left w:val="single" w:color="auto" w:sz="4" w:space="0"/>
              <w:bottom w:val="single" w:color="auto" w:sz="4" w:space="0"/>
              <w:right w:val="single" w:color="auto" w:sz="4" w:space="0"/>
            </w:tcBorders>
            <w:shd w:val="clear" w:color="auto" w:fill="D0CECE" w:themeFill="background2" w:themeFillShade="E6"/>
          </w:tcPr>
          <w:p>
            <w:pPr>
              <w:spacing w:line="360" w:lineRule="auto"/>
              <w:jc w:val="center"/>
              <w:rPr>
                <w:rFonts w:ascii="Times New Roman" w:hAnsi="Times New Roman" w:cs="Times New Roman"/>
                <w:szCs w:val="21"/>
              </w:rPr>
            </w:pPr>
            <w:r>
              <w:rPr>
                <w:rFonts w:hint="eastAsia" w:ascii="Times New Roman" w:hAnsi="Times New Roman" w:cs="Times New Roman"/>
                <w:szCs w:val="21"/>
              </w:rPr>
              <w:t>需求</w:t>
            </w:r>
          </w:p>
        </w:tc>
        <w:tc>
          <w:tcPr>
            <w:tcW w:w="1365" w:type="dxa"/>
            <w:tcBorders>
              <w:top w:val="double" w:color="auto" w:sz="4" w:space="0"/>
              <w:left w:val="single" w:color="auto" w:sz="4" w:space="0"/>
              <w:bottom w:val="single" w:color="auto" w:sz="4" w:space="0"/>
            </w:tcBorders>
            <w:shd w:val="clear" w:color="auto" w:fill="D0CECE" w:themeFill="background2" w:themeFillShade="E6"/>
          </w:tcPr>
          <w:p>
            <w:pPr>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必须</w:t>
            </w:r>
            <w:r>
              <w:rPr>
                <w:rFonts w:hint="eastAsia" w:ascii="Times New Roman" w:hAnsi="Times New Roman" w:cs="Times New Roman"/>
                <w:szCs w:val="21"/>
              </w:rPr>
              <w:t>/期望</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4" w:type="dxa"/>
            <w:tcBorders>
              <w:top w:val="single" w:color="auto" w:sz="4" w:space="0"/>
              <w:bottom w:val="single" w:color="auto" w:sz="4" w:space="0"/>
              <w:right w:val="single" w:color="auto" w:sz="4" w:space="0"/>
            </w:tcBorders>
            <w:vAlign w:val="center"/>
          </w:tcPr>
          <w:p>
            <w:pPr>
              <w:pStyle w:val="24"/>
              <w:spacing w:before="0" w:beforeAutospacing="0" w:after="0" w:afterAutospacing="0"/>
              <w:jc w:val="center"/>
              <w:rPr>
                <w:sz w:val="21"/>
                <w:szCs w:val="21"/>
              </w:rPr>
            </w:pPr>
            <w:r>
              <w:rPr>
                <w:sz w:val="21"/>
                <w:szCs w:val="21"/>
              </w:rPr>
              <w:t>URS-1</w:t>
            </w:r>
          </w:p>
        </w:tc>
        <w:tc>
          <w:tcPr>
            <w:tcW w:w="7087" w:type="dxa"/>
            <w:tcBorders>
              <w:top w:val="single" w:color="auto" w:sz="4" w:space="0"/>
              <w:left w:val="single" w:color="auto" w:sz="4" w:space="0"/>
              <w:bottom w:val="single" w:color="auto" w:sz="4" w:space="0"/>
              <w:right w:val="single" w:color="auto" w:sz="4" w:space="0"/>
            </w:tcBorders>
          </w:tcPr>
          <w:p>
            <w:pPr>
              <w:pStyle w:val="24"/>
              <w:spacing w:before="0" w:beforeAutospacing="0" w:after="0" w:afterAutospacing="0"/>
              <w:rPr>
                <w:sz w:val="21"/>
                <w:szCs w:val="21"/>
              </w:rPr>
            </w:pPr>
            <w:r>
              <w:rPr>
                <w:rFonts w:hint="eastAsia"/>
                <w:sz w:val="21"/>
                <w:szCs w:val="21"/>
              </w:rPr>
              <w:t>工作体积：165升</w:t>
            </w:r>
          </w:p>
        </w:tc>
        <w:tc>
          <w:tcPr>
            <w:tcW w:w="1365" w:type="dxa"/>
            <w:tcBorders>
              <w:top w:val="single" w:color="auto" w:sz="4" w:space="0"/>
              <w:left w:val="single" w:color="auto" w:sz="4" w:space="0"/>
              <w:bottom w:val="single" w:color="auto" w:sz="4" w:space="0"/>
            </w:tcBorders>
            <w:vAlign w:val="center"/>
          </w:tcPr>
          <w:p>
            <w:pPr>
              <w:pStyle w:val="24"/>
              <w:spacing w:before="0" w:beforeAutospacing="0" w:after="0" w:afterAutospacing="0"/>
              <w:rPr>
                <w:sz w:val="21"/>
                <w:szCs w:val="21"/>
              </w:rPr>
            </w:pPr>
            <w:r>
              <w:rPr>
                <w:sz w:val="21"/>
                <w:szCs w:val="21"/>
              </w:rPr>
              <w:t>必需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4" w:type="dxa"/>
            <w:tcBorders>
              <w:top w:val="single" w:color="auto" w:sz="4" w:space="0"/>
              <w:bottom w:val="single" w:color="auto" w:sz="4" w:space="0"/>
              <w:right w:val="single" w:color="auto" w:sz="4" w:space="0"/>
            </w:tcBorders>
            <w:vAlign w:val="center"/>
          </w:tcPr>
          <w:p>
            <w:pPr>
              <w:pStyle w:val="24"/>
              <w:spacing w:before="0" w:beforeAutospacing="0" w:after="0" w:afterAutospacing="0"/>
              <w:jc w:val="center"/>
              <w:rPr>
                <w:sz w:val="21"/>
                <w:szCs w:val="21"/>
              </w:rPr>
            </w:pPr>
            <w:r>
              <w:rPr>
                <w:sz w:val="21"/>
                <w:szCs w:val="21"/>
              </w:rPr>
              <w:t>URS-2</w:t>
            </w:r>
          </w:p>
        </w:tc>
        <w:tc>
          <w:tcPr>
            <w:tcW w:w="7087" w:type="dxa"/>
            <w:tcBorders>
              <w:top w:val="single" w:color="auto" w:sz="4" w:space="0"/>
              <w:left w:val="single" w:color="auto" w:sz="4" w:space="0"/>
              <w:bottom w:val="single" w:color="auto" w:sz="4" w:space="0"/>
              <w:right w:val="single" w:color="auto" w:sz="4" w:space="0"/>
            </w:tcBorders>
          </w:tcPr>
          <w:p>
            <w:pPr>
              <w:pStyle w:val="24"/>
              <w:spacing w:before="0" w:beforeAutospacing="0" w:after="0" w:afterAutospacing="0"/>
              <w:rPr>
                <w:sz w:val="21"/>
                <w:szCs w:val="21"/>
              </w:rPr>
            </w:pPr>
            <w:r>
              <w:rPr>
                <w:rFonts w:hint="eastAsia"/>
                <w:sz w:val="21"/>
                <w:szCs w:val="21"/>
              </w:rPr>
              <w:t>电抛光不锈钢，不锈钢支架及不锈钢隔板</w:t>
            </w:r>
          </w:p>
        </w:tc>
        <w:tc>
          <w:tcPr>
            <w:tcW w:w="1365" w:type="dxa"/>
            <w:tcBorders>
              <w:top w:val="single" w:color="auto" w:sz="4" w:space="0"/>
              <w:left w:val="single" w:color="auto" w:sz="4" w:space="0"/>
              <w:bottom w:val="single" w:color="auto" w:sz="4" w:space="0"/>
            </w:tcBorders>
            <w:vAlign w:val="center"/>
          </w:tcPr>
          <w:p>
            <w:pPr>
              <w:pStyle w:val="24"/>
              <w:spacing w:before="0" w:beforeAutospacing="0" w:after="0" w:afterAutospacing="0"/>
              <w:rPr>
                <w:sz w:val="21"/>
                <w:szCs w:val="21"/>
              </w:rPr>
            </w:pPr>
            <w:r>
              <w:rPr>
                <w:sz w:val="21"/>
                <w:szCs w:val="21"/>
              </w:rPr>
              <w:t>必需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4" w:type="dxa"/>
            <w:tcBorders>
              <w:top w:val="single" w:color="auto" w:sz="4" w:space="0"/>
              <w:bottom w:val="single" w:color="auto" w:sz="4" w:space="0"/>
              <w:right w:val="single" w:color="auto" w:sz="4" w:space="0"/>
            </w:tcBorders>
            <w:vAlign w:val="center"/>
          </w:tcPr>
          <w:p>
            <w:pPr>
              <w:pStyle w:val="24"/>
              <w:spacing w:before="0" w:beforeAutospacing="0" w:after="0" w:afterAutospacing="0"/>
              <w:jc w:val="center"/>
              <w:rPr>
                <w:sz w:val="21"/>
                <w:szCs w:val="21"/>
              </w:rPr>
            </w:pPr>
            <w:r>
              <w:rPr>
                <w:sz w:val="21"/>
                <w:szCs w:val="21"/>
              </w:rPr>
              <w:t>URS-</w:t>
            </w:r>
            <w:r>
              <w:rPr>
                <w:rFonts w:hint="eastAsia"/>
                <w:sz w:val="21"/>
                <w:szCs w:val="21"/>
              </w:rPr>
              <w:t>3</w:t>
            </w:r>
          </w:p>
        </w:tc>
        <w:tc>
          <w:tcPr>
            <w:tcW w:w="7087" w:type="dxa"/>
            <w:tcBorders>
              <w:top w:val="single" w:color="auto" w:sz="4" w:space="0"/>
              <w:left w:val="single" w:color="auto" w:sz="4" w:space="0"/>
              <w:bottom w:val="single" w:color="auto" w:sz="4" w:space="0"/>
              <w:right w:val="single" w:color="auto" w:sz="4" w:space="0"/>
            </w:tcBorders>
          </w:tcPr>
          <w:p>
            <w:pPr>
              <w:pStyle w:val="24"/>
              <w:spacing w:before="0" w:beforeAutospacing="0" w:after="0" w:afterAutospacing="0"/>
              <w:rPr>
                <w:sz w:val="21"/>
                <w:szCs w:val="21"/>
              </w:rPr>
            </w:pPr>
            <w:r>
              <w:rPr>
                <w:rFonts w:hint="eastAsia"/>
                <w:sz w:val="21"/>
                <w:szCs w:val="21"/>
              </w:rPr>
              <w:t>标配搁板数目/最多可选装搁板数：3块/10块，隔板带孔可调节高度，单隔板承重10kg，总承重30kg</w:t>
            </w:r>
          </w:p>
        </w:tc>
        <w:tc>
          <w:tcPr>
            <w:tcW w:w="1365" w:type="dxa"/>
            <w:tcBorders>
              <w:top w:val="single" w:color="auto" w:sz="4" w:space="0"/>
              <w:left w:val="single" w:color="auto" w:sz="4" w:space="0"/>
              <w:bottom w:val="single" w:color="auto" w:sz="4" w:space="0"/>
            </w:tcBorders>
            <w:vAlign w:val="center"/>
          </w:tcPr>
          <w:p>
            <w:pPr>
              <w:pStyle w:val="24"/>
              <w:spacing w:before="0" w:beforeAutospacing="0" w:after="0" w:afterAutospacing="0"/>
              <w:rPr>
                <w:sz w:val="21"/>
                <w:szCs w:val="21"/>
              </w:rPr>
            </w:pPr>
            <w:r>
              <w:rPr>
                <w:rFonts w:hint="eastAsia"/>
                <w:sz w:val="21"/>
                <w:szCs w:val="21"/>
              </w:rPr>
              <w:t>必需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4" w:type="dxa"/>
            <w:tcBorders>
              <w:top w:val="single" w:color="auto" w:sz="4" w:space="0"/>
              <w:bottom w:val="single" w:color="auto" w:sz="4" w:space="0"/>
              <w:right w:val="single" w:color="auto" w:sz="4" w:space="0"/>
            </w:tcBorders>
            <w:vAlign w:val="center"/>
          </w:tcPr>
          <w:p>
            <w:pPr>
              <w:pStyle w:val="24"/>
              <w:spacing w:before="0" w:beforeAutospacing="0" w:after="0" w:afterAutospacing="0"/>
              <w:jc w:val="center"/>
              <w:rPr>
                <w:sz w:val="21"/>
                <w:szCs w:val="21"/>
              </w:rPr>
            </w:pPr>
            <w:r>
              <w:rPr>
                <w:sz w:val="21"/>
                <w:szCs w:val="21"/>
              </w:rPr>
              <w:t>URS-</w:t>
            </w:r>
            <w:r>
              <w:rPr>
                <w:rFonts w:hint="eastAsia"/>
                <w:sz w:val="21"/>
                <w:szCs w:val="21"/>
              </w:rPr>
              <w:t>4</w:t>
            </w:r>
          </w:p>
        </w:tc>
        <w:tc>
          <w:tcPr>
            <w:tcW w:w="7087" w:type="dxa"/>
            <w:tcBorders>
              <w:top w:val="single" w:color="auto" w:sz="4" w:space="0"/>
              <w:left w:val="single" w:color="auto" w:sz="4" w:space="0"/>
              <w:bottom w:val="single" w:color="auto" w:sz="4" w:space="0"/>
              <w:right w:val="single" w:color="auto" w:sz="4" w:space="0"/>
            </w:tcBorders>
            <w:vAlign w:val="center"/>
          </w:tcPr>
          <w:p>
            <w:pPr>
              <w:pStyle w:val="24"/>
              <w:spacing w:before="0" w:beforeAutospacing="0" w:after="0" w:afterAutospacing="0"/>
              <w:rPr>
                <w:sz w:val="21"/>
                <w:szCs w:val="21"/>
              </w:rPr>
            </w:pPr>
            <w:r>
              <w:rPr>
                <w:rFonts w:hint="eastAsia"/>
                <w:sz w:val="21"/>
                <w:szCs w:val="21"/>
              </w:rPr>
              <w:t>温度控制范围：高于室温3℃～55℃</w:t>
            </w:r>
          </w:p>
          <w:p>
            <w:pPr>
              <w:pStyle w:val="24"/>
              <w:spacing w:before="0" w:beforeAutospacing="0" w:after="0" w:afterAutospacing="0"/>
              <w:rPr>
                <w:sz w:val="21"/>
                <w:szCs w:val="21"/>
              </w:rPr>
            </w:pPr>
            <w:r>
              <w:rPr>
                <w:rFonts w:hint="eastAsia"/>
                <w:sz w:val="21"/>
                <w:szCs w:val="21"/>
              </w:rPr>
              <w:t>温度控制精度 （时间）：±0.1℃</w:t>
            </w:r>
          </w:p>
          <w:p>
            <w:pPr>
              <w:pStyle w:val="24"/>
              <w:spacing w:before="0" w:beforeAutospacing="0" w:after="0" w:afterAutospacing="0"/>
              <w:rPr>
                <w:sz w:val="21"/>
                <w:szCs w:val="21"/>
              </w:rPr>
            </w:pPr>
            <w:r>
              <w:rPr>
                <w:rFonts w:hint="eastAsia"/>
                <w:sz w:val="21"/>
                <w:szCs w:val="21"/>
              </w:rPr>
              <w:t>温度均一性:&lt; ±0.3℃，空间温度测试点</w:t>
            </w:r>
          </w:p>
          <w:p>
            <w:pPr>
              <w:pStyle w:val="24"/>
              <w:spacing w:before="0" w:beforeAutospacing="0" w:after="0" w:afterAutospacing="0"/>
              <w:rPr>
                <w:sz w:val="21"/>
                <w:szCs w:val="21"/>
              </w:rPr>
            </w:pPr>
            <w:r>
              <w:rPr>
                <w:rFonts w:hint="eastAsia"/>
                <w:sz w:val="21"/>
                <w:szCs w:val="21"/>
              </w:rPr>
              <w:t>温度跟踪报警：有, ±1℃</w:t>
            </w:r>
          </w:p>
          <w:p>
            <w:pPr>
              <w:pStyle w:val="24"/>
              <w:spacing w:before="0" w:beforeAutospacing="0" w:after="0" w:afterAutospacing="0"/>
              <w:rPr>
                <w:sz w:val="21"/>
                <w:szCs w:val="21"/>
              </w:rPr>
            </w:pPr>
            <w:r>
              <w:rPr>
                <w:rFonts w:hint="eastAsia"/>
                <w:sz w:val="21"/>
                <w:szCs w:val="21"/>
              </w:rPr>
              <w:t>温度显示：触摸屏</w:t>
            </w:r>
          </w:p>
          <w:p>
            <w:pPr>
              <w:pStyle w:val="24"/>
              <w:spacing w:before="0" w:beforeAutospacing="0" w:after="0" w:afterAutospacing="0"/>
              <w:rPr>
                <w:sz w:val="21"/>
                <w:szCs w:val="21"/>
              </w:rPr>
            </w:pPr>
            <w:r>
              <w:rPr>
                <w:rFonts w:hint="eastAsia"/>
                <w:sz w:val="21"/>
                <w:szCs w:val="21"/>
              </w:rPr>
              <w:t>保温方式：直热式</w:t>
            </w:r>
          </w:p>
          <w:p>
            <w:pPr>
              <w:pStyle w:val="24"/>
              <w:spacing w:before="0" w:beforeAutospacing="0" w:after="0" w:afterAutospacing="0"/>
              <w:rPr>
                <w:sz w:val="21"/>
                <w:szCs w:val="21"/>
              </w:rPr>
            </w:pPr>
            <w:r>
              <w:rPr>
                <w:rFonts w:hint="eastAsia"/>
                <w:sz w:val="21"/>
                <w:szCs w:val="21"/>
              </w:rPr>
              <w:t>双温度探头，PID控制，保证温度不会过冲</w:t>
            </w:r>
          </w:p>
          <w:p>
            <w:pPr>
              <w:pStyle w:val="24"/>
              <w:spacing w:before="0" w:beforeAutospacing="0" w:after="0" w:afterAutospacing="0"/>
              <w:rPr>
                <w:sz w:val="21"/>
                <w:szCs w:val="21"/>
              </w:rPr>
            </w:pPr>
            <w:r>
              <w:rPr>
                <w:rFonts w:hint="eastAsia"/>
                <w:sz w:val="21"/>
                <w:szCs w:val="21"/>
              </w:rPr>
              <w:t>开门后30s，温度恢复至37度时间小于5分钟</w:t>
            </w:r>
          </w:p>
        </w:tc>
        <w:tc>
          <w:tcPr>
            <w:tcW w:w="1365" w:type="dxa"/>
            <w:tcBorders>
              <w:top w:val="single" w:color="auto" w:sz="4" w:space="0"/>
              <w:left w:val="single" w:color="auto" w:sz="4" w:space="0"/>
              <w:bottom w:val="single" w:color="auto" w:sz="4" w:space="0"/>
            </w:tcBorders>
            <w:vAlign w:val="center"/>
          </w:tcPr>
          <w:p>
            <w:pPr>
              <w:pStyle w:val="24"/>
              <w:spacing w:before="0" w:beforeAutospacing="0" w:after="0" w:afterAutospacing="0"/>
              <w:rPr>
                <w:sz w:val="21"/>
                <w:szCs w:val="21"/>
              </w:rPr>
            </w:pPr>
            <w:r>
              <w:rPr>
                <w:rFonts w:hint="eastAsia"/>
                <w:sz w:val="21"/>
                <w:szCs w:val="21"/>
              </w:rPr>
              <w:t>必需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4" w:type="dxa"/>
            <w:tcBorders>
              <w:top w:val="single" w:color="auto" w:sz="4" w:space="0"/>
              <w:bottom w:val="single" w:color="auto" w:sz="4" w:space="0"/>
              <w:right w:val="single" w:color="auto" w:sz="4" w:space="0"/>
            </w:tcBorders>
            <w:vAlign w:val="center"/>
          </w:tcPr>
          <w:p>
            <w:pPr>
              <w:pStyle w:val="24"/>
              <w:spacing w:before="0" w:beforeAutospacing="0" w:after="0" w:afterAutospacing="0"/>
              <w:jc w:val="center"/>
              <w:rPr>
                <w:sz w:val="21"/>
                <w:szCs w:val="21"/>
              </w:rPr>
            </w:pPr>
            <w:r>
              <w:rPr>
                <w:sz w:val="21"/>
                <w:szCs w:val="21"/>
              </w:rPr>
              <w:t>URS-</w:t>
            </w:r>
            <w:r>
              <w:rPr>
                <w:rFonts w:hint="eastAsia"/>
                <w:sz w:val="21"/>
                <w:szCs w:val="21"/>
              </w:rPr>
              <w:t>5</w:t>
            </w:r>
          </w:p>
        </w:tc>
        <w:tc>
          <w:tcPr>
            <w:tcW w:w="7087" w:type="dxa"/>
            <w:tcBorders>
              <w:top w:val="single" w:color="auto" w:sz="4" w:space="0"/>
              <w:left w:val="single" w:color="auto" w:sz="4" w:space="0"/>
              <w:bottom w:val="single" w:color="auto" w:sz="4" w:space="0"/>
              <w:right w:val="single" w:color="auto" w:sz="4" w:space="0"/>
            </w:tcBorders>
            <w:vAlign w:val="center"/>
          </w:tcPr>
          <w:p>
            <w:pPr>
              <w:pStyle w:val="24"/>
              <w:spacing w:before="0" w:beforeAutospacing="0" w:after="0" w:afterAutospacing="0"/>
              <w:rPr>
                <w:sz w:val="21"/>
                <w:szCs w:val="21"/>
              </w:rPr>
            </w:pPr>
            <w:r>
              <w:rPr>
                <w:sz w:val="21"/>
                <w:szCs w:val="21"/>
              </w:rPr>
              <w:t>二氧化碳控制范围：1～20%</w:t>
            </w:r>
          </w:p>
          <w:p>
            <w:pPr>
              <w:pStyle w:val="24"/>
              <w:spacing w:before="0" w:beforeAutospacing="0" w:after="0" w:afterAutospacing="0"/>
              <w:rPr>
                <w:sz w:val="21"/>
                <w:szCs w:val="21"/>
              </w:rPr>
            </w:pPr>
            <w:r>
              <w:rPr>
                <w:sz w:val="21"/>
                <w:szCs w:val="21"/>
              </w:rPr>
              <w:t>二氧化碳控制精度：±0.1%</w:t>
            </w:r>
          </w:p>
          <w:p>
            <w:pPr>
              <w:pStyle w:val="24"/>
              <w:spacing w:before="0" w:beforeAutospacing="0" w:after="0" w:afterAutospacing="0"/>
              <w:rPr>
                <w:sz w:val="21"/>
                <w:szCs w:val="21"/>
              </w:rPr>
            </w:pPr>
            <w:r>
              <w:rPr>
                <w:sz w:val="21"/>
                <w:szCs w:val="21"/>
              </w:rPr>
              <w:t>二氧化碳跟踪报警：有, ±1%</w:t>
            </w:r>
            <w:r>
              <w:rPr>
                <w:rFonts w:hint="eastAsia"/>
                <w:sz w:val="21"/>
                <w:szCs w:val="21"/>
              </w:rPr>
              <w:t>，系统带一键自动校准功能</w:t>
            </w:r>
          </w:p>
        </w:tc>
        <w:tc>
          <w:tcPr>
            <w:tcW w:w="1365" w:type="dxa"/>
            <w:tcBorders>
              <w:top w:val="single" w:color="auto" w:sz="4" w:space="0"/>
              <w:left w:val="single" w:color="auto" w:sz="4" w:space="0"/>
              <w:bottom w:val="single" w:color="auto" w:sz="4" w:space="0"/>
            </w:tcBorders>
            <w:vAlign w:val="center"/>
          </w:tcPr>
          <w:p>
            <w:pPr>
              <w:pStyle w:val="24"/>
              <w:spacing w:before="0" w:beforeAutospacing="0" w:after="0" w:afterAutospacing="0"/>
              <w:rPr>
                <w:sz w:val="21"/>
                <w:szCs w:val="21"/>
              </w:rPr>
            </w:pPr>
            <w:r>
              <w:rPr>
                <w:rFonts w:hint="eastAsia"/>
                <w:sz w:val="21"/>
                <w:szCs w:val="21"/>
              </w:rPr>
              <w:t>必需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4" w:type="dxa"/>
            <w:tcBorders>
              <w:top w:val="single" w:color="auto" w:sz="4" w:space="0"/>
              <w:bottom w:val="single" w:color="auto" w:sz="4" w:space="0"/>
              <w:right w:val="single" w:color="auto" w:sz="4" w:space="0"/>
            </w:tcBorders>
            <w:vAlign w:val="center"/>
          </w:tcPr>
          <w:p>
            <w:pPr>
              <w:pStyle w:val="24"/>
              <w:spacing w:before="0" w:beforeAutospacing="0" w:after="0" w:afterAutospacing="0"/>
              <w:jc w:val="center"/>
              <w:rPr>
                <w:sz w:val="21"/>
                <w:szCs w:val="21"/>
              </w:rPr>
            </w:pPr>
            <w:r>
              <w:rPr>
                <w:sz w:val="21"/>
                <w:szCs w:val="21"/>
              </w:rPr>
              <w:t>URS-</w:t>
            </w:r>
            <w:r>
              <w:rPr>
                <w:rFonts w:hint="eastAsia"/>
                <w:sz w:val="21"/>
                <w:szCs w:val="21"/>
              </w:rPr>
              <w:t>6</w:t>
            </w:r>
          </w:p>
        </w:tc>
        <w:tc>
          <w:tcPr>
            <w:tcW w:w="7087" w:type="dxa"/>
            <w:tcBorders>
              <w:top w:val="single" w:color="auto" w:sz="4" w:space="0"/>
              <w:left w:val="single" w:color="auto" w:sz="4" w:space="0"/>
              <w:bottom w:val="single" w:color="auto" w:sz="4" w:space="0"/>
              <w:right w:val="single" w:color="auto" w:sz="4" w:space="0"/>
            </w:tcBorders>
            <w:vAlign w:val="center"/>
          </w:tcPr>
          <w:p>
            <w:pPr>
              <w:pStyle w:val="24"/>
              <w:spacing w:before="0" w:beforeAutospacing="0" w:after="0" w:afterAutospacing="0"/>
              <w:rPr>
                <w:sz w:val="21"/>
                <w:szCs w:val="21"/>
              </w:rPr>
            </w:pPr>
            <w:r>
              <w:rPr>
                <w:rFonts w:hint="eastAsia"/>
                <w:sz w:val="21"/>
                <w:szCs w:val="21"/>
              </w:rPr>
              <w:t>二氧化碳浓度控制：最新TC180探头，带湿度补偿，在开门30s后，恢复设置值时间小于6分钟</w:t>
            </w:r>
          </w:p>
        </w:tc>
        <w:tc>
          <w:tcPr>
            <w:tcW w:w="1365" w:type="dxa"/>
            <w:tcBorders>
              <w:top w:val="single" w:color="auto" w:sz="4" w:space="0"/>
              <w:left w:val="single" w:color="auto" w:sz="4" w:space="0"/>
              <w:bottom w:val="single" w:color="auto" w:sz="4" w:space="0"/>
            </w:tcBorders>
            <w:vAlign w:val="center"/>
          </w:tcPr>
          <w:p>
            <w:pPr>
              <w:pStyle w:val="24"/>
              <w:spacing w:before="0" w:beforeAutospacing="0" w:after="0" w:afterAutospacing="0"/>
              <w:rPr>
                <w:sz w:val="21"/>
                <w:szCs w:val="21"/>
              </w:rPr>
            </w:pPr>
            <w:r>
              <w:rPr>
                <w:rFonts w:hint="eastAsia"/>
                <w:sz w:val="21"/>
                <w:szCs w:val="21"/>
              </w:rPr>
              <w:t>必需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4" w:type="dxa"/>
            <w:tcBorders>
              <w:top w:val="single" w:color="auto" w:sz="4" w:space="0"/>
              <w:bottom w:val="single" w:color="auto" w:sz="4" w:space="0"/>
              <w:right w:val="single" w:color="auto" w:sz="4" w:space="0"/>
            </w:tcBorders>
            <w:vAlign w:val="center"/>
          </w:tcPr>
          <w:p>
            <w:pPr>
              <w:pStyle w:val="24"/>
              <w:spacing w:before="0" w:beforeAutospacing="0" w:after="0" w:afterAutospacing="0"/>
              <w:jc w:val="center"/>
              <w:rPr>
                <w:sz w:val="21"/>
                <w:szCs w:val="21"/>
              </w:rPr>
            </w:pPr>
            <w:r>
              <w:rPr>
                <w:sz w:val="21"/>
                <w:szCs w:val="21"/>
              </w:rPr>
              <w:t>URS-</w:t>
            </w:r>
            <w:r>
              <w:rPr>
                <w:rFonts w:hint="eastAsia"/>
                <w:sz w:val="21"/>
                <w:szCs w:val="21"/>
              </w:rPr>
              <w:t>7</w:t>
            </w:r>
          </w:p>
        </w:tc>
        <w:tc>
          <w:tcPr>
            <w:tcW w:w="7087" w:type="dxa"/>
            <w:tcBorders>
              <w:top w:val="single" w:color="auto" w:sz="4" w:space="0"/>
              <w:left w:val="single" w:color="auto" w:sz="4" w:space="0"/>
              <w:bottom w:val="single" w:color="auto" w:sz="4" w:space="0"/>
              <w:right w:val="single" w:color="auto" w:sz="4" w:space="0"/>
            </w:tcBorders>
            <w:vAlign w:val="center"/>
          </w:tcPr>
          <w:p>
            <w:pPr>
              <w:pStyle w:val="24"/>
              <w:spacing w:before="0" w:beforeAutospacing="0" w:after="0" w:afterAutospacing="0"/>
              <w:rPr>
                <w:sz w:val="21"/>
                <w:szCs w:val="21"/>
              </w:rPr>
            </w:pPr>
            <w:r>
              <w:rPr>
                <w:sz w:val="21"/>
                <w:szCs w:val="21"/>
              </w:rPr>
              <w:t>用户编程上下限可跟踪报警</w:t>
            </w:r>
          </w:p>
        </w:tc>
        <w:tc>
          <w:tcPr>
            <w:tcW w:w="1365" w:type="dxa"/>
            <w:tcBorders>
              <w:top w:val="single" w:color="auto" w:sz="4" w:space="0"/>
              <w:left w:val="single" w:color="auto" w:sz="4" w:space="0"/>
              <w:bottom w:val="single" w:color="auto" w:sz="4" w:space="0"/>
            </w:tcBorders>
            <w:vAlign w:val="center"/>
          </w:tcPr>
          <w:p>
            <w:pPr>
              <w:pStyle w:val="24"/>
              <w:spacing w:before="0" w:beforeAutospacing="0" w:after="0" w:afterAutospacing="0"/>
              <w:rPr>
                <w:sz w:val="21"/>
                <w:szCs w:val="21"/>
              </w:rPr>
            </w:pPr>
            <w:r>
              <w:rPr>
                <w:rFonts w:hint="eastAsia"/>
                <w:sz w:val="21"/>
                <w:szCs w:val="21"/>
              </w:rPr>
              <w:t>必需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4" w:type="dxa"/>
            <w:tcBorders>
              <w:top w:val="single" w:color="auto" w:sz="4" w:space="0"/>
              <w:bottom w:val="single" w:color="auto" w:sz="4" w:space="0"/>
              <w:right w:val="single" w:color="auto" w:sz="4" w:space="0"/>
            </w:tcBorders>
            <w:vAlign w:val="center"/>
          </w:tcPr>
          <w:p>
            <w:pPr>
              <w:pStyle w:val="24"/>
              <w:spacing w:before="0" w:beforeAutospacing="0" w:after="0" w:afterAutospacing="0"/>
              <w:jc w:val="center"/>
              <w:rPr>
                <w:sz w:val="21"/>
                <w:szCs w:val="21"/>
              </w:rPr>
            </w:pPr>
            <w:r>
              <w:rPr>
                <w:sz w:val="21"/>
                <w:szCs w:val="21"/>
              </w:rPr>
              <w:t>URS-</w:t>
            </w:r>
            <w:r>
              <w:rPr>
                <w:rFonts w:hint="eastAsia"/>
                <w:sz w:val="21"/>
                <w:szCs w:val="21"/>
              </w:rPr>
              <w:t>8</w:t>
            </w:r>
          </w:p>
        </w:tc>
        <w:tc>
          <w:tcPr>
            <w:tcW w:w="7087" w:type="dxa"/>
            <w:tcBorders>
              <w:top w:val="single" w:color="auto" w:sz="4" w:space="0"/>
              <w:left w:val="single" w:color="auto" w:sz="4" w:space="0"/>
              <w:bottom w:val="single" w:color="auto" w:sz="4" w:space="0"/>
              <w:right w:val="single" w:color="auto" w:sz="4" w:space="0"/>
            </w:tcBorders>
            <w:vAlign w:val="center"/>
          </w:tcPr>
          <w:p>
            <w:pPr>
              <w:pStyle w:val="24"/>
              <w:spacing w:before="0" w:beforeAutospacing="0" w:after="0" w:afterAutospacing="0"/>
              <w:rPr>
                <w:sz w:val="21"/>
                <w:szCs w:val="21"/>
              </w:rPr>
            </w:pPr>
            <w:r>
              <w:rPr>
                <w:sz w:val="21"/>
                <w:szCs w:val="21"/>
              </w:rPr>
              <w:t>可选配</w:t>
            </w:r>
            <w:r>
              <w:rPr>
                <w:rFonts w:hint="eastAsia"/>
                <w:sz w:val="21"/>
                <w:szCs w:val="21"/>
              </w:rPr>
              <w:t>氧化锆</w:t>
            </w:r>
            <w:r>
              <w:rPr>
                <w:sz w:val="21"/>
                <w:szCs w:val="21"/>
              </w:rPr>
              <w:t>低氧探头，氧浓度控制范围：1～21%</w:t>
            </w:r>
          </w:p>
          <w:p>
            <w:pPr>
              <w:pStyle w:val="24"/>
              <w:spacing w:before="0" w:beforeAutospacing="0" w:after="0" w:afterAutospacing="0"/>
              <w:rPr>
                <w:sz w:val="21"/>
                <w:szCs w:val="21"/>
              </w:rPr>
            </w:pPr>
            <w:r>
              <w:rPr>
                <w:sz w:val="21"/>
                <w:szCs w:val="21"/>
              </w:rPr>
              <w:t>可选配</w:t>
            </w:r>
            <w:r>
              <w:rPr>
                <w:rFonts w:hint="eastAsia"/>
                <w:sz w:val="21"/>
                <w:szCs w:val="21"/>
              </w:rPr>
              <w:t>氧化锆</w:t>
            </w:r>
            <w:r>
              <w:rPr>
                <w:sz w:val="21"/>
                <w:szCs w:val="21"/>
              </w:rPr>
              <w:t>高氧探头，氧浓度控制范围：5～90%</w:t>
            </w:r>
          </w:p>
        </w:tc>
        <w:tc>
          <w:tcPr>
            <w:tcW w:w="1365" w:type="dxa"/>
            <w:tcBorders>
              <w:top w:val="single" w:color="auto" w:sz="4" w:space="0"/>
              <w:left w:val="single" w:color="auto" w:sz="4" w:space="0"/>
              <w:bottom w:val="single" w:color="auto" w:sz="4" w:space="0"/>
            </w:tcBorders>
            <w:vAlign w:val="center"/>
          </w:tcPr>
          <w:p>
            <w:pPr>
              <w:pStyle w:val="24"/>
              <w:spacing w:before="0" w:beforeAutospacing="0" w:after="0" w:afterAutospacing="0"/>
              <w:rPr>
                <w:sz w:val="21"/>
                <w:szCs w:val="21"/>
              </w:rPr>
            </w:pPr>
            <w:r>
              <w:rPr>
                <w:rFonts w:hint="eastAsia"/>
                <w:sz w:val="21"/>
                <w:szCs w:val="21"/>
              </w:rPr>
              <w:t>必需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4" w:type="dxa"/>
            <w:tcBorders>
              <w:top w:val="single" w:color="auto" w:sz="4" w:space="0"/>
              <w:bottom w:val="single" w:color="auto" w:sz="4" w:space="0"/>
              <w:right w:val="single" w:color="auto" w:sz="4" w:space="0"/>
            </w:tcBorders>
            <w:vAlign w:val="center"/>
          </w:tcPr>
          <w:p>
            <w:pPr>
              <w:pStyle w:val="24"/>
              <w:spacing w:before="0" w:beforeAutospacing="0" w:after="0" w:afterAutospacing="0"/>
              <w:jc w:val="center"/>
              <w:rPr>
                <w:sz w:val="21"/>
                <w:szCs w:val="21"/>
              </w:rPr>
            </w:pPr>
            <w:r>
              <w:rPr>
                <w:sz w:val="21"/>
                <w:szCs w:val="21"/>
              </w:rPr>
              <w:t>URS-</w:t>
            </w:r>
            <w:r>
              <w:rPr>
                <w:rFonts w:hint="eastAsia"/>
                <w:sz w:val="21"/>
                <w:szCs w:val="21"/>
              </w:rPr>
              <w:t>9</w:t>
            </w:r>
          </w:p>
        </w:tc>
        <w:tc>
          <w:tcPr>
            <w:tcW w:w="7087" w:type="dxa"/>
            <w:tcBorders>
              <w:top w:val="single" w:color="auto" w:sz="4" w:space="0"/>
              <w:left w:val="single" w:color="auto" w:sz="4" w:space="0"/>
              <w:bottom w:val="single" w:color="auto" w:sz="4" w:space="0"/>
              <w:right w:val="single" w:color="auto" w:sz="4" w:space="0"/>
            </w:tcBorders>
            <w:vAlign w:val="center"/>
          </w:tcPr>
          <w:p>
            <w:pPr>
              <w:pStyle w:val="24"/>
              <w:spacing w:before="0" w:beforeAutospacing="0" w:after="0" w:afterAutospacing="0"/>
              <w:rPr>
                <w:sz w:val="21"/>
                <w:szCs w:val="21"/>
              </w:rPr>
            </w:pPr>
            <w:r>
              <w:rPr>
                <w:sz w:val="21"/>
                <w:szCs w:val="21"/>
              </w:rPr>
              <w:t>无水盘设计，内置3L下沉式水库，自带液位探头，可</w:t>
            </w:r>
            <w:r>
              <w:rPr>
                <w:rFonts w:hint="eastAsia"/>
                <w:sz w:val="21"/>
                <w:szCs w:val="21"/>
              </w:rPr>
              <w:t>持续监控水位，并在</w:t>
            </w:r>
            <w:r>
              <w:rPr>
                <w:sz w:val="21"/>
                <w:szCs w:val="21"/>
              </w:rPr>
              <w:t>控制面板</w:t>
            </w:r>
            <w:r>
              <w:rPr>
                <w:rFonts w:hint="eastAsia"/>
                <w:sz w:val="21"/>
                <w:szCs w:val="21"/>
              </w:rPr>
              <w:t>显示，</w:t>
            </w:r>
            <w:r>
              <w:rPr>
                <w:sz w:val="21"/>
                <w:szCs w:val="21"/>
              </w:rPr>
              <w:t>恢复速度小于10分钟（开门30s后）</w:t>
            </w:r>
          </w:p>
        </w:tc>
        <w:tc>
          <w:tcPr>
            <w:tcW w:w="1365" w:type="dxa"/>
            <w:tcBorders>
              <w:top w:val="single" w:color="auto" w:sz="4" w:space="0"/>
              <w:left w:val="single" w:color="auto" w:sz="4" w:space="0"/>
              <w:bottom w:val="single" w:color="auto" w:sz="4" w:space="0"/>
            </w:tcBorders>
            <w:vAlign w:val="center"/>
          </w:tcPr>
          <w:p>
            <w:pPr>
              <w:pStyle w:val="24"/>
              <w:spacing w:before="0" w:beforeAutospacing="0" w:after="0" w:afterAutospacing="0"/>
              <w:rPr>
                <w:sz w:val="21"/>
                <w:szCs w:val="21"/>
              </w:rPr>
            </w:pPr>
            <w:r>
              <w:rPr>
                <w:rFonts w:hint="eastAsia"/>
                <w:sz w:val="21"/>
                <w:szCs w:val="21"/>
              </w:rPr>
              <w:t>必需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4" w:type="dxa"/>
            <w:tcBorders>
              <w:top w:val="single" w:color="auto" w:sz="4" w:space="0"/>
              <w:bottom w:val="single" w:color="auto" w:sz="4" w:space="0"/>
              <w:right w:val="single" w:color="auto" w:sz="4" w:space="0"/>
            </w:tcBorders>
            <w:vAlign w:val="center"/>
          </w:tcPr>
          <w:p>
            <w:pPr>
              <w:pStyle w:val="24"/>
              <w:spacing w:before="0" w:beforeAutospacing="0" w:after="0" w:afterAutospacing="0"/>
              <w:jc w:val="center"/>
              <w:rPr>
                <w:sz w:val="21"/>
                <w:szCs w:val="21"/>
              </w:rPr>
            </w:pPr>
            <w:r>
              <w:rPr>
                <w:sz w:val="21"/>
                <w:szCs w:val="21"/>
              </w:rPr>
              <w:t>URS-</w:t>
            </w:r>
            <w:r>
              <w:rPr>
                <w:rFonts w:hint="eastAsia"/>
                <w:sz w:val="21"/>
                <w:szCs w:val="21"/>
              </w:rPr>
              <w:t>10</w:t>
            </w:r>
          </w:p>
        </w:tc>
        <w:tc>
          <w:tcPr>
            <w:tcW w:w="7087" w:type="dxa"/>
            <w:tcBorders>
              <w:top w:val="single" w:color="auto" w:sz="4" w:space="0"/>
              <w:left w:val="single" w:color="auto" w:sz="4" w:space="0"/>
              <w:bottom w:val="single" w:color="auto" w:sz="4" w:space="0"/>
              <w:right w:val="single" w:color="auto" w:sz="4" w:space="0"/>
            </w:tcBorders>
            <w:vAlign w:val="center"/>
          </w:tcPr>
          <w:p>
            <w:pPr>
              <w:pStyle w:val="24"/>
              <w:spacing w:before="0" w:beforeAutospacing="0" w:after="0" w:afterAutospacing="0"/>
              <w:rPr>
                <w:sz w:val="21"/>
                <w:szCs w:val="21"/>
              </w:rPr>
            </w:pPr>
            <w:r>
              <w:rPr>
                <w:rFonts w:hint="eastAsia"/>
                <w:sz w:val="21"/>
                <w:szCs w:val="21"/>
              </w:rPr>
              <w:t>180度干热灭菌程序，可保证全部配件在位灭菌，灭菌测试点35个包括玻璃内门都能达到180摄氏度，灭菌同时包括TC180探头，氧气监控探头， 180度干热灭菌效果：6-log降</w:t>
            </w:r>
          </w:p>
        </w:tc>
        <w:tc>
          <w:tcPr>
            <w:tcW w:w="1365" w:type="dxa"/>
            <w:tcBorders>
              <w:top w:val="single" w:color="auto" w:sz="4" w:space="0"/>
              <w:left w:val="single" w:color="auto" w:sz="4" w:space="0"/>
              <w:bottom w:val="single" w:color="auto" w:sz="4" w:space="0"/>
            </w:tcBorders>
            <w:vAlign w:val="center"/>
          </w:tcPr>
          <w:p>
            <w:pPr>
              <w:pStyle w:val="24"/>
              <w:spacing w:before="0" w:beforeAutospacing="0" w:after="0" w:afterAutospacing="0"/>
              <w:rPr>
                <w:sz w:val="21"/>
                <w:szCs w:val="21"/>
              </w:rPr>
            </w:pPr>
            <w:r>
              <w:rPr>
                <w:rFonts w:hint="eastAsia"/>
                <w:sz w:val="21"/>
                <w:szCs w:val="21"/>
              </w:rPr>
              <w:t>必需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4" w:type="dxa"/>
            <w:tcBorders>
              <w:top w:val="single" w:color="auto" w:sz="4" w:space="0"/>
              <w:bottom w:val="single" w:color="auto" w:sz="4" w:space="0"/>
              <w:right w:val="single" w:color="auto" w:sz="4" w:space="0"/>
            </w:tcBorders>
            <w:vAlign w:val="center"/>
          </w:tcPr>
          <w:p>
            <w:pPr>
              <w:pStyle w:val="24"/>
              <w:spacing w:before="0" w:beforeAutospacing="0" w:after="0" w:afterAutospacing="0"/>
              <w:jc w:val="center"/>
              <w:rPr>
                <w:sz w:val="21"/>
                <w:szCs w:val="21"/>
              </w:rPr>
            </w:pPr>
            <w:r>
              <w:rPr>
                <w:sz w:val="21"/>
                <w:szCs w:val="21"/>
              </w:rPr>
              <w:t>URS-</w:t>
            </w:r>
            <w:r>
              <w:rPr>
                <w:rFonts w:hint="eastAsia"/>
                <w:sz w:val="21"/>
                <w:szCs w:val="21"/>
              </w:rPr>
              <w:t>11</w:t>
            </w:r>
          </w:p>
        </w:tc>
        <w:tc>
          <w:tcPr>
            <w:tcW w:w="7087" w:type="dxa"/>
            <w:tcBorders>
              <w:top w:val="single" w:color="auto" w:sz="4" w:space="0"/>
              <w:left w:val="single" w:color="auto" w:sz="4" w:space="0"/>
              <w:bottom w:val="single" w:color="auto" w:sz="4" w:space="0"/>
              <w:right w:val="single" w:color="auto" w:sz="4" w:space="0"/>
            </w:tcBorders>
            <w:vAlign w:val="center"/>
          </w:tcPr>
          <w:p>
            <w:pPr>
              <w:pStyle w:val="24"/>
              <w:spacing w:before="0" w:beforeAutospacing="0" w:after="0" w:afterAutospacing="0"/>
              <w:rPr>
                <w:sz w:val="21"/>
                <w:szCs w:val="21"/>
              </w:rPr>
            </w:pPr>
            <w:r>
              <w:rPr>
                <w:rFonts w:hint="eastAsia"/>
                <w:sz w:val="21"/>
                <w:szCs w:val="21"/>
              </w:rPr>
              <w:t>标配HEPA过滤器，开门30s后关闭，仅5分钟能够使培养箱体内环境达到ISO-5，HEPA去除颗粒物效果：4-log （5分钟内）</w:t>
            </w:r>
          </w:p>
        </w:tc>
        <w:tc>
          <w:tcPr>
            <w:tcW w:w="1365" w:type="dxa"/>
            <w:tcBorders>
              <w:top w:val="single" w:color="auto" w:sz="4" w:space="0"/>
              <w:left w:val="single" w:color="auto" w:sz="4" w:space="0"/>
              <w:bottom w:val="single" w:color="auto" w:sz="4" w:space="0"/>
            </w:tcBorders>
            <w:vAlign w:val="center"/>
          </w:tcPr>
          <w:p>
            <w:pPr>
              <w:pStyle w:val="24"/>
              <w:spacing w:before="0" w:beforeAutospacing="0" w:after="0" w:afterAutospacing="0"/>
              <w:rPr>
                <w:sz w:val="21"/>
                <w:szCs w:val="21"/>
              </w:rPr>
            </w:pPr>
            <w:r>
              <w:rPr>
                <w:rFonts w:hint="eastAsia"/>
                <w:sz w:val="21"/>
                <w:szCs w:val="21"/>
              </w:rPr>
              <w:t>必需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4" w:type="dxa"/>
            <w:tcBorders>
              <w:top w:val="single" w:color="auto" w:sz="4" w:space="0"/>
              <w:bottom w:val="single" w:color="auto" w:sz="4" w:space="0"/>
              <w:right w:val="single" w:color="auto" w:sz="4" w:space="0"/>
            </w:tcBorders>
            <w:vAlign w:val="center"/>
          </w:tcPr>
          <w:p>
            <w:pPr>
              <w:pStyle w:val="24"/>
              <w:spacing w:before="0" w:beforeAutospacing="0" w:after="0" w:afterAutospacing="0"/>
              <w:jc w:val="center"/>
              <w:rPr>
                <w:sz w:val="21"/>
                <w:szCs w:val="21"/>
              </w:rPr>
            </w:pPr>
            <w:r>
              <w:rPr>
                <w:sz w:val="21"/>
                <w:szCs w:val="21"/>
              </w:rPr>
              <w:t>URS-</w:t>
            </w:r>
            <w:r>
              <w:rPr>
                <w:rFonts w:hint="eastAsia"/>
                <w:sz w:val="21"/>
                <w:szCs w:val="21"/>
              </w:rPr>
              <w:t>12</w:t>
            </w:r>
          </w:p>
        </w:tc>
        <w:tc>
          <w:tcPr>
            <w:tcW w:w="7087" w:type="dxa"/>
            <w:tcBorders>
              <w:top w:val="single" w:color="auto" w:sz="4" w:space="0"/>
              <w:left w:val="single" w:color="auto" w:sz="4" w:space="0"/>
              <w:bottom w:val="single" w:color="auto" w:sz="4" w:space="0"/>
              <w:right w:val="single" w:color="auto" w:sz="4" w:space="0"/>
            </w:tcBorders>
            <w:vAlign w:val="center"/>
          </w:tcPr>
          <w:p>
            <w:pPr>
              <w:pStyle w:val="24"/>
              <w:spacing w:before="0" w:beforeAutospacing="0" w:after="0" w:afterAutospacing="0"/>
              <w:rPr>
                <w:sz w:val="21"/>
                <w:szCs w:val="21"/>
              </w:rPr>
            </w:pPr>
            <w:r>
              <w:rPr>
                <w:rFonts w:hint="eastAsia"/>
                <w:sz w:val="21"/>
                <w:szCs w:val="21"/>
              </w:rPr>
              <w:t>标配左开门，可选配右开门</w:t>
            </w:r>
          </w:p>
        </w:tc>
        <w:tc>
          <w:tcPr>
            <w:tcW w:w="1365" w:type="dxa"/>
            <w:tcBorders>
              <w:top w:val="single" w:color="auto" w:sz="4" w:space="0"/>
              <w:left w:val="single" w:color="auto" w:sz="4" w:space="0"/>
              <w:bottom w:val="single" w:color="auto" w:sz="4" w:space="0"/>
            </w:tcBorders>
            <w:vAlign w:val="center"/>
          </w:tcPr>
          <w:p>
            <w:pPr>
              <w:pStyle w:val="24"/>
              <w:spacing w:before="0" w:beforeAutospacing="0" w:after="0" w:afterAutospacing="0"/>
              <w:rPr>
                <w:sz w:val="21"/>
                <w:szCs w:val="21"/>
              </w:rPr>
            </w:pPr>
            <w:r>
              <w:rPr>
                <w:rFonts w:hint="eastAsia"/>
                <w:sz w:val="21"/>
                <w:szCs w:val="21"/>
              </w:rPr>
              <w:t>必需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4" w:type="dxa"/>
            <w:tcBorders>
              <w:top w:val="single" w:color="auto" w:sz="4" w:space="0"/>
              <w:bottom w:val="single" w:color="auto" w:sz="4" w:space="0"/>
              <w:right w:val="single" w:color="auto" w:sz="4" w:space="0"/>
            </w:tcBorders>
            <w:vAlign w:val="center"/>
          </w:tcPr>
          <w:p>
            <w:pPr>
              <w:pStyle w:val="24"/>
              <w:spacing w:before="0" w:beforeAutospacing="0" w:after="0" w:afterAutospacing="0"/>
              <w:jc w:val="center"/>
              <w:rPr>
                <w:sz w:val="21"/>
                <w:szCs w:val="21"/>
              </w:rPr>
            </w:pPr>
            <w:r>
              <w:rPr>
                <w:sz w:val="21"/>
                <w:szCs w:val="21"/>
              </w:rPr>
              <w:t>URS-</w:t>
            </w:r>
            <w:r>
              <w:rPr>
                <w:rFonts w:hint="eastAsia"/>
                <w:sz w:val="21"/>
                <w:szCs w:val="21"/>
              </w:rPr>
              <w:t>13</w:t>
            </w:r>
          </w:p>
        </w:tc>
        <w:tc>
          <w:tcPr>
            <w:tcW w:w="7087" w:type="dxa"/>
            <w:tcBorders>
              <w:top w:val="single" w:color="auto" w:sz="4" w:space="0"/>
              <w:left w:val="single" w:color="auto" w:sz="4" w:space="0"/>
              <w:bottom w:val="single" w:color="auto" w:sz="4" w:space="0"/>
              <w:right w:val="single" w:color="auto" w:sz="4" w:space="0"/>
            </w:tcBorders>
            <w:vAlign w:val="center"/>
          </w:tcPr>
          <w:p>
            <w:pPr>
              <w:pStyle w:val="24"/>
              <w:spacing w:before="0" w:beforeAutospacing="0" w:after="0" w:afterAutospacing="0"/>
              <w:rPr>
                <w:sz w:val="21"/>
                <w:szCs w:val="21"/>
              </w:rPr>
            </w:pPr>
            <w:r>
              <w:rPr>
                <w:rFonts w:hint="eastAsia"/>
                <w:sz w:val="21"/>
                <w:szCs w:val="21"/>
              </w:rPr>
              <w:t>配置iCAN触摸屏，中文菜单，具有程序自检功能和自动校正功能</w:t>
            </w:r>
          </w:p>
        </w:tc>
        <w:tc>
          <w:tcPr>
            <w:tcW w:w="1365" w:type="dxa"/>
            <w:tcBorders>
              <w:top w:val="single" w:color="auto" w:sz="4" w:space="0"/>
              <w:left w:val="single" w:color="auto" w:sz="4" w:space="0"/>
              <w:bottom w:val="single" w:color="auto" w:sz="4" w:space="0"/>
            </w:tcBorders>
            <w:vAlign w:val="center"/>
          </w:tcPr>
          <w:p>
            <w:pPr>
              <w:pStyle w:val="24"/>
              <w:spacing w:before="0" w:beforeAutospacing="0" w:after="0" w:afterAutospacing="0"/>
              <w:rPr>
                <w:sz w:val="21"/>
                <w:szCs w:val="21"/>
              </w:rPr>
            </w:pPr>
            <w:r>
              <w:rPr>
                <w:rFonts w:hint="eastAsia"/>
                <w:sz w:val="21"/>
                <w:szCs w:val="21"/>
              </w:rPr>
              <w:t>必须</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4" w:type="dxa"/>
            <w:tcBorders>
              <w:top w:val="single" w:color="auto" w:sz="4" w:space="0"/>
              <w:bottom w:val="single" w:color="auto" w:sz="4" w:space="0"/>
              <w:right w:val="single" w:color="auto" w:sz="4" w:space="0"/>
            </w:tcBorders>
            <w:vAlign w:val="center"/>
          </w:tcPr>
          <w:p>
            <w:pPr>
              <w:pStyle w:val="24"/>
              <w:spacing w:before="0" w:beforeAutospacing="0" w:after="0" w:afterAutospacing="0"/>
              <w:jc w:val="center"/>
              <w:rPr>
                <w:sz w:val="21"/>
                <w:szCs w:val="21"/>
              </w:rPr>
            </w:pPr>
            <w:r>
              <w:rPr>
                <w:sz w:val="21"/>
                <w:szCs w:val="21"/>
              </w:rPr>
              <w:t>URS-</w:t>
            </w:r>
            <w:r>
              <w:rPr>
                <w:rFonts w:hint="eastAsia"/>
                <w:sz w:val="21"/>
                <w:szCs w:val="21"/>
              </w:rPr>
              <w:t>14</w:t>
            </w:r>
          </w:p>
        </w:tc>
        <w:tc>
          <w:tcPr>
            <w:tcW w:w="7087" w:type="dxa"/>
            <w:tcBorders>
              <w:top w:val="single" w:color="auto" w:sz="4" w:space="0"/>
              <w:left w:val="single" w:color="auto" w:sz="4" w:space="0"/>
              <w:bottom w:val="single" w:color="auto" w:sz="4" w:space="0"/>
              <w:right w:val="single" w:color="auto" w:sz="4" w:space="0"/>
            </w:tcBorders>
            <w:vAlign w:val="center"/>
          </w:tcPr>
          <w:p>
            <w:pPr>
              <w:pStyle w:val="24"/>
              <w:spacing w:before="0" w:beforeAutospacing="0" w:after="0" w:afterAutospacing="0"/>
              <w:rPr>
                <w:sz w:val="21"/>
                <w:szCs w:val="21"/>
              </w:rPr>
            </w:pPr>
            <w:r>
              <w:rPr>
                <w:rFonts w:hint="eastAsia"/>
                <w:sz w:val="21"/>
                <w:szCs w:val="21"/>
              </w:rPr>
              <w:t>显示控制：触摸屏显示温度和二氧化碳浓度</w:t>
            </w:r>
          </w:p>
        </w:tc>
        <w:tc>
          <w:tcPr>
            <w:tcW w:w="1365" w:type="dxa"/>
            <w:tcBorders>
              <w:top w:val="single" w:color="auto" w:sz="4" w:space="0"/>
              <w:left w:val="single" w:color="auto" w:sz="4" w:space="0"/>
              <w:bottom w:val="single" w:color="auto" w:sz="4" w:space="0"/>
            </w:tcBorders>
            <w:vAlign w:val="center"/>
          </w:tcPr>
          <w:p>
            <w:pPr>
              <w:pStyle w:val="24"/>
              <w:spacing w:before="0" w:beforeAutospacing="0" w:after="0" w:afterAutospacing="0"/>
              <w:rPr>
                <w:sz w:val="21"/>
                <w:szCs w:val="21"/>
              </w:rPr>
            </w:pPr>
            <w:r>
              <w:rPr>
                <w:rFonts w:hint="eastAsia"/>
                <w:sz w:val="21"/>
                <w:szCs w:val="21"/>
              </w:rPr>
              <w:t>必需</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4" w:type="dxa"/>
            <w:tcBorders>
              <w:top w:val="single" w:color="auto" w:sz="4" w:space="0"/>
              <w:bottom w:val="double" w:color="auto" w:sz="4" w:space="0"/>
              <w:right w:val="single" w:color="auto" w:sz="4" w:space="0"/>
            </w:tcBorders>
            <w:vAlign w:val="center"/>
          </w:tcPr>
          <w:p>
            <w:pPr>
              <w:pStyle w:val="24"/>
              <w:spacing w:before="0" w:beforeAutospacing="0" w:after="0" w:afterAutospacing="0"/>
              <w:jc w:val="center"/>
              <w:rPr>
                <w:sz w:val="21"/>
                <w:szCs w:val="21"/>
              </w:rPr>
            </w:pPr>
            <w:r>
              <w:rPr>
                <w:sz w:val="21"/>
                <w:szCs w:val="21"/>
              </w:rPr>
              <w:t>URS-</w:t>
            </w:r>
            <w:r>
              <w:rPr>
                <w:rFonts w:hint="eastAsia"/>
                <w:sz w:val="21"/>
                <w:szCs w:val="21"/>
              </w:rPr>
              <w:t>15</w:t>
            </w:r>
          </w:p>
        </w:tc>
        <w:tc>
          <w:tcPr>
            <w:tcW w:w="7087" w:type="dxa"/>
            <w:tcBorders>
              <w:top w:val="single" w:color="auto" w:sz="4" w:space="0"/>
              <w:left w:val="single" w:color="auto" w:sz="4" w:space="0"/>
              <w:bottom w:val="double" w:color="auto" w:sz="4" w:space="0"/>
              <w:right w:val="single" w:color="auto" w:sz="4" w:space="0"/>
            </w:tcBorders>
            <w:vAlign w:val="center"/>
          </w:tcPr>
          <w:p>
            <w:pPr>
              <w:pStyle w:val="24"/>
              <w:spacing w:before="0" w:beforeAutospacing="0" w:after="0" w:afterAutospacing="0"/>
              <w:rPr>
                <w:sz w:val="21"/>
                <w:szCs w:val="21"/>
              </w:rPr>
            </w:pPr>
            <w:r>
              <w:rPr>
                <w:rFonts w:hint="eastAsia"/>
                <w:sz w:val="21"/>
                <w:szCs w:val="21"/>
              </w:rPr>
              <w:t>在3分钟记录一次的条件下，可自动记录15天全部运行数据，并可通过仪器自带USB端口下载历史数据</w:t>
            </w:r>
            <w:r>
              <w:rPr>
                <w:sz w:val="21"/>
                <w:szCs w:val="21"/>
              </w:rPr>
              <w:t>；</w:t>
            </w:r>
          </w:p>
        </w:tc>
        <w:tc>
          <w:tcPr>
            <w:tcW w:w="1365" w:type="dxa"/>
            <w:tcBorders>
              <w:top w:val="single" w:color="auto" w:sz="4" w:space="0"/>
              <w:left w:val="single" w:color="auto" w:sz="4" w:space="0"/>
              <w:bottom w:val="double" w:color="auto" w:sz="4" w:space="0"/>
            </w:tcBorders>
            <w:vAlign w:val="center"/>
          </w:tcPr>
          <w:p>
            <w:pPr>
              <w:pStyle w:val="24"/>
              <w:spacing w:before="0" w:beforeAutospacing="0" w:after="0" w:afterAutospacing="0"/>
              <w:rPr>
                <w:sz w:val="21"/>
                <w:szCs w:val="21"/>
              </w:rPr>
            </w:pPr>
            <w:r>
              <w:rPr>
                <w:rFonts w:hint="eastAsia"/>
                <w:sz w:val="21"/>
                <w:szCs w:val="21"/>
              </w:rPr>
              <w:t>必需</w:t>
            </w:r>
          </w:p>
        </w:tc>
      </w:tr>
    </w:tbl>
    <w:p>
      <w:pPr>
        <w:spacing w:line="360" w:lineRule="auto"/>
        <w:ind w:left="450"/>
        <w:rPr>
          <w:rFonts w:ascii="Times New Roman" w:hAnsi="Times New Roman" w:cs="Times New Roman"/>
          <w:sz w:val="24"/>
        </w:rPr>
      </w:pPr>
    </w:p>
    <w:p>
      <w:pPr>
        <w:pStyle w:val="3"/>
        <w:rPr>
          <w:lang w:val="en-US"/>
        </w:rPr>
      </w:pPr>
      <w:bookmarkStart w:id="21" w:name="_Toc15244_WPSOffice_Level2"/>
      <w:bookmarkStart w:id="22" w:name="_Toc85633834"/>
      <w:r>
        <w:rPr>
          <w:rFonts w:hint="eastAsia"/>
        </w:rPr>
        <w:t>2.</w:t>
      </w:r>
      <w:bookmarkEnd w:id="21"/>
      <w:r>
        <w:rPr>
          <w:rFonts w:hint="eastAsia"/>
        </w:rPr>
        <w:t>验证和培训要求</w:t>
      </w:r>
      <w:bookmarkEnd w:id="22"/>
    </w:p>
    <w:tbl>
      <w:tblPr>
        <w:tblStyle w:val="11"/>
        <w:tblW w:w="9458" w:type="dxa"/>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38"/>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0"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938"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60" w:type="dxa"/>
            <w:shd w:val="clear" w:color="auto" w:fill="C0C0C0"/>
            <w:vAlign w:val="center"/>
          </w:tcPr>
          <w:p>
            <w:pPr>
              <w:pStyle w:val="16"/>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初次安装供方负责对技术管理人员、操作人员、维修人员进行结构原理、性能、操作、维修、故障排除等基本知识的培训，使我方人员至一定熟练度，由双方人员认可</w:t>
            </w:r>
            <w:r>
              <w:rPr>
                <w:rFonts w:ascii="Times New Roman" w:hAnsi="Times New Roman" w:cs="Times New Roman"/>
                <w:b w:val="0"/>
                <w:bCs w:val="0"/>
                <w:color w:val="000000"/>
                <w:sz w:val="21"/>
                <w:szCs w:val="21"/>
                <w:lang w:val="en-US" w:bidi="ar"/>
              </w:rPr>
              <w:t>,费用由供应商承担。</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设备供应商负责所有技术指导和人员培训，包括：操作、设备维护、设备性能及问题解答。</w:t>
            </w:r>
          </w:p>
        </w:tc>
        <w:tc>
          <w:tcPr>
            <w:tcW w:w="1260" w:type="dxa"/>
            <w:vAlign w:val="center"/>
          </w:tcPr>
          <w:p>
            <w:pPr>
              <w:spacing w:line="360" w:lineRule="auto"/>
              <w:jc w:val="center"/>
              <w:rPr>
                <w:rFonts w:ascii="宋体" w:hAnsi="宋体"/>
                <w:b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供应商应提供充足的中英文培训材料</w:t>
            </w:r>
            <w:r>
              <w:rPr>
                <w:rFonts w:hint="eastAsia" w:ascii="Times New Roman" w:hAnsi="Times New Roman" w:cs="Times New Roman"/>
                <w:b w:val="0"/>
                <w:bCs w:val="0"/>
                <w:color w:val="000000"/>
                <w:sz w:val="21"/>
                <w:szCs w:val="21"/>
                <w:lang w:val="en-US" w:bidi="ar"/>
              </w:rPr>
              <w:t>。</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bidi="ar"/>
              </w:rPr>
            </w:pPr>
            <w:r>
              <w:rPr>
                <w:rFonts w:hint="eastAsia" w:ascii="Times New Roman" w:hAnsi="Times New Roman" w:cs="Times New Roman"/>
                <w:b w:val="0"/>
                <w:bCs w:val="0"/>
                <w:color w:val="000000"/>
                <w:sz w:val="21"/>
                <w:szCs w:val="21"/>
                <w:lang w:val="en-US" w:bidi="ar"/>
              </w:rPr>
              <w:t>卖方向买方提供详细的验收标准、验收手册。设备安装后，仪器所有技术参数经检验应符合国际和国家标准及厂方标准。买方有权委托中国有资格的单位对上述仪器进行精度校核。如果由于仪器本身原因而在六十天内调试没有通过，卖方必须更换一套新的相同型号或符合技术性能的仪器设备。</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bidi="ar"/>
              </w:rPr>
            </w:pPr>
            <w:r>
              <w:rPr>
                <w:rFonts w:hint="eastAsia" w:ascii="Times New Roman" w:hAnsi="Times New Roman" w:cs="Times New Roman"/>
                <w:b w:val="0"/>
                <w:bCs w:val="0"/>
                <w:color w:val="000000"/>
                <w:sz w:val="21"/>
                <w:szCs w:val="21"/>
                <w:lang w:val="en-US" w:bidi="ar"/>
              </w:rPr>
              <w:t>设备验收合格后，出具验收报告，买卖双方在验收文件上签字生效。</w:t>
            </w:r>
          </w:p>
        </w:tc>
        <w:tc>
          <w:tcPr>
            <w:tcW w:w="1260" w:type="dxa"/>
            <w:vAlign w:val="center"/>
          </w:tcPr>
          <w:p>
            <w:pPr>
              <w:spacing w:line="360" w:lineRule="auto"/>
              <w:jc w:val="center"/>
              <w:rPr>
                <w:rFonts w:ascii="宋体" w:hAnsi="宋体"/>
                <w:b w:val="0"/>
                <w:sz w:val="21"/>
                <w:szCs w:val="21"/>
              </w:rPr>
            </w:pPr>
          </w:p>
        </w:tc>
      </w:tr>
    </w:tbl>
    <w:p>
      <w:pPr>
        <w:spacing w:line="360" w:lineRule="auto"/>
        <w:ind w:left="400"/>
        <w:rPr>
          <w:rFonts w:ascii="宋体" w:hAnsi="宋体"/>
          <w:sz w:val="24"/>
        </w:rPr>
      </w:pPr>
      <w:bookmarkStart w:id="23" w:name="_Toc15829_WPSOffice_Level2"/>
    </w:p>
    <w:p>
      <w:pPr>
        <w:pStyle w:val="3"/>
      </w:pPr>
      <w:bookmarkStart w:id="24" w:name="_Toc85633835"/>
      <w:r>
        <w:rPr>
          <w:rFonts w:hint="eastAsia"/>
        </w:rPr>
        <w:t>3.</w:t>
      </w:r>
      <w:bookmarkEnd w:id="23"/>
      <w:r>
        <w:rPr>
          <w:rFonts w:hint="eastAsia"/>
        </w:rPr>
        <w:t>安全要求</w:t>
      </w:r>
      <w:bookmarkEnd w:id="24"/>
    </w:p>
    <w:tbl>
      <w:tblPr>
        <w:tblStyle w:val="11"/>
        <w:tblW w:w="0" w:type="auto"/>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938"/>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16"/>
              <w:tabs>
                <w:tab w:val="center" w:pos="2268"/>
                <w:tab w:val="right" w:pos="5387"/>
                <w:tab w:val="clear" w:pos="4820"/>
                <w:tab w:val="clear" w:pos="9639"/>
              </w:tabs>
              <w:spacing w:before="0" w:after="0" w:line="360" w:lineRule="auto"/>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938"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60" w:type="dxa"/>
            <w:shd w:val="clear" w:color="auto" w:fill="C0C0C0"/>
            <w:vAlign w:val="center"/>
          </w:tcPr>
          <w:p>
            <w:pPr>
              <w:pStyle w:val="16"/>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设备应贴有统一的设备铭牌，铭牌上应注明名称、产地、出厂日期、型号、重量级其他重要技术参数。</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不采用对人体健康有害的材料和加工方法。</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设备任何部位不能有锋利的边缘和尖角。</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938"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供应商在接到用户调试通知一周内派技术人员到达现场。在需方工厂调试期间，由于供方设备或人员的原因造成的安全事故由供方承担</w:t>
            </w:r>
            <w:r>
              <w:rPr>
                <w:rFonts w:ascii="Times New Roman" w:hAnsi="Times New Roman" w:cs="Times New Roman"/>
                <w:b w:val="0"/>
                <w:bCs w:val="0"/>
                <w:color w:val="000000"/>
                <w:sz w:val="21"/>
                <w:szCs w:val="21"/>
                <w:lang w:val="en-US" w:bidi="ar"/>
              </w:rPr>
              <w:t>。</w:t>
            </w:r>
          </w:p>
        </w:tc>
        <w:tc>
          <w:tcPr>
            <w:tcW w:w="126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ind w:left="400"/>
      </w:pPr>
    </w:p>
    <w:p>
      <w:pPr>
        <w:pStyle w:val="3"/>
      </w:pPr>
      <w:bookmarkStart w:id="25" w:name="_Toc29660_WPSOffice_Level2"/>
      <w:bookmarkStart w:id="26" w:name="_Toc85633836"/>
      <w:r>
        <w:rPr>
          <w:rFonts w:hint="eastAsia"/>
        </w:rPr>
        <w:t>4.包装和</w:t>
      </w:r>
      <w:bookmarkEnd w:id="25"/>
      <w:r>
        <w:rPr>
          <w:rFonts w:hint="eastAsia"/>
        </w:rPr>
        <w:t>运输要求</w:t>
      </w:r>
      <w:bookmarkEnd w:id="26"/>
    </w:p>
    <w:tbl>
      <w:tblPr>
        <w:tblStyle w:val="11"/>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795"/>
        <w:gridCol w:w="11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260"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795"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70" w:type="dxa"/>
            <w:shd w:val="clear" w:color="auto" w:fill="C0C0C0"/>
            <w:vAlign w:val="center"/>
          </w:tcPr>
          <w:p>
            <w:pPr>
              <w:pStyle w:val="16"/>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货物包装需符合相应标准</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包装应适于长途运输，具有良好的防潮、防水、防锈等保护措施，以确保货物安全运抵现场</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95"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供货商应承担由于包装、运输不妥引起的货物锈蚀、损伤和丢失的责任</w:t>
            </w:r>
          </w:p>
        </w:tc>
        <w:tc>
          <w:tcPr>
            <w:tcW w:w="1170"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pStyle w:val="3"/>
      </w:pPr>
      <w:bookmarkStart w:id="27" w:name="_Toc1621_WPSOffice_Level2"/>
      <w:bookmarkStart w:id="28" w:name="_Toc85633837"/>
      <w:r>
        <w:rPr>
          <w:rFonts w:hint="eastAsia"/>
        </w:rPr>
        <w:t>5.文件资料</w:t>
      </w:r>
      <w:bookmarkEnd w:id="27"/>
      <w:r>
        <w:rPr>
          <w:rFonts w:hint="eastAsia"/>
        </w:rPr>
        <w:t>要求</w:t>
      </w:r>
      <w:bookmarkEnd w:id="28"/>
    </w:p>
    <w:p>
      <w:pPr>
        <w:spacing w:line="360" w:lineRule="auto"/>
        <w:ind w:left="142"/>
        <w:rPr>
          <w:rFonts w:ascii="Times New Roman" w:hAnsi="Times New Roman" w:cs="Times New Roman"/>
        </w:rPr>
      </w:pPr>
      <w:r>
        <w:rPr>
          <w:rFonts w:hint="eastAsia" w:ascii="Times New Roman" w:hAnsi="Times New Roman" w:cs="Times New Roman"/>
          <w:sz w:val="24"/>
        </w:rPr>
        <w:t>5.1文件清单</w:t>
      </w:r>
    </w:p>
    <w:tbl>
      <w:tblPr>
        <w:tblStyle w:val="11"/>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260" w:type="dxa"/>
            <w:shd w:val="clear" w:color="auto" w:fill="C0C0C0"/>
            <w:vAlign w:val="center"/>
          </w:tcPr>
          <w:p>
            <w:pPr>
              <w:pStyle w:val="16"/>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16"/>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16"/>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89" w:type="dxa"/>
            <w:vAlign w:val="center"/>
          </w:tcPr>
          <w:p>
            <w:bookmarkStart w:id="29" w:name="_Toc44422048"/>
            <w:r>
              <w:rPr>
                <w:rFonts w:ascii="Times New Roman" w:hAnsi="Times New Roman" w:cs="Times New Roman"/>
                <w:b w:val="0"/>
                <w:bCs w:val="0"/>
                <w:color w:val="000000"/>
                <w:sz w:val="21"/>
                <w:szCs w:val="21"/>
                <w:lang w:val="en-US" w:bidi="ar"/>
              </w:rPr>
              <w:t>提供完整的配件单，发货单</w:t>
            </w:r>
            <w:r>
              <w:rPr>
                <w:rFonts w:hint="eastAsia" w:ascii="Times New Roman" w:hAnsi="Times New Roman" w:cs="Times New Roman"/>
                <w:b w:val="0"/>
                <w:bCs w:val="0"/>
                <w:color w:val="000000"/>
                <w:sz w:val="21"/>
                <w:szCs w:val="21"/>
                <w:lang w:val="en-US" w:bidi="ar"/>
              </w:rPr>
              <w:t>，</w:t>
            </w:r>
            <w:r>
              <w:rPr>
                <w:rFonts w:ascii="Times New Roman" w:hAnsi="Times New Roman" w:cs="Times New Roman"/>
                <w:b w:val="0"/>
                <w:bCs w:val="0"/>
                <w:color w:val="000000"/>
                <w:sz w:val="21"/>
                <w:szCs w:val="21"/>
                <w:lang w:val="en-US" w:bidi="ar"/>
              </w:rPr>
              <w:t>装箱单</w:t>
            </w:r>
            <w:r>
              <w:rPr>
                <w:rFonts w:hint="eastAsia" w:ascii="Times New Roman" w:hAnsi="Times New Roman" w:cs="Times New Roman"/>
                <w:b w:val="0"/>
                <w:bCs w:val="0"/>
                <w:color w:val="000000"/>
                <w:sz w:val="21"/>
                <w:szCs w:val="21"/>
                <w:lang w:val="en-US" w:bidi="ar"/>
              </w:rPr>
              <w:t>和产品保修卡。</w:t>
            </w:r>
            <w:bookmarkEnd w:id="29"/>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提供</w:t>
            </w:r>
            <w:r>
              <w:rPr>
                <w:rFonts w:hint="eastAsia" w:ascii="Times New Roman" w:hAnsi="Times New Roman" w:cs="Times New Roman"/>
                <w:b w:val="0"/>
                <w:bCs w:val="0"/>
                <w:color w:val="000000"/>
                <w:sz w:val="21"/>
                <w:szCs w:val="21"/>
                <w:lang w:val="en-US" w:bidi="ar"/>
              </w:rPr>
              <w:t>主要零配件清单、备品备件清单、两年内易损坏品、外购部件生产厂家</w:t>
            </w:r>
            <w:r>
              <w:rPr>
                <w:rFonts w:ascii="Times New Roman" w:hAnsi="Times New Roman" w:cs="Times New Roman"/>
                <w:b w:val="0"/>
                <w:bCs w:val="0"/>
                <w:color w:val="000000"/>
                <w:sz w:val="21"/>
                <w:szCs w:val="21"/>
                <w:lang w:val="en-US" w:bidi="ar"/>
              </w:rPr>
              <w:t>清单及订购信息。</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提供中文版操作说明书及维护手册。</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89"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出厂检测原始记录及报告</w:t>
            </w:r>
            <w:r>
              <w:rPr>
                <w:rFonts w:hint="eastAsia" w:ascii="Times New Roman" w:hAnsi="Times New Roman" w:cs="Times New Roman"/>
                <w:b w:val="0"/>
                <w:bCs w:val="0"/>
                <w:color w:val="000000"/>
                <w:sz w:val="21"/>
                <w:szCs w:val="21"/>
                <w:lang w:val="en-US" w:bidi="ar"/>
              </w:rPr>
              <w:t>。</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bl>
    <w:p>
      <w:pPr>
        <w:autoSpaceDE w:val="0"/>
        <w:autoSpaceDN w:val="0"/>
        <w:spacing w:line="360" w:lineRule="auto"/>
        <w:rPr>
          <w:rFonts w:ascii="宋体" w:hAnsi="宋体"/>
          <w:sz w:val="24"/>
        </w:rPr>
      </w:pPr>
    </w:p>
    <w:p>
      <w:pPr>
        <w:autoSpaceDE w:val="0"/>
        <w:autoSpaceDN w:val="0"/>
        <w:spacing w:line="360" w:lineRule="auto"/>
        <w:rPr>
          <w:rFonts w:ascii="宋体" w:hAnsi="宋体"/>
          <w:sz w:val="24"/>
        </w:rPr>
      </w:pPr>
    </w:p>
    <w:p>
      <w:pPr>
        <w:spacing w:line="360" w:lineRule="auto"/>
        <w:ind w:left="142"/>
        <w:rPr>
          <w:rFonts w:ascii="Times New Roman" w:hAnsi="Times New Roman" w:cs="Times New Roman"/>
        </w:rPr>
      </w:pPr>
      <w:r>
        <w:rPr>
          <w:rFonts w:hint="eastAsia" w:ascii="Times New Roman" w:hAnsi="Times New Roman" w:cs="Times New Roman"/>
          <w:sz w:val="24"/>
        </w:rPr>
        <w:t>5.2文件要求</w:t>
      </w:r>
    </w:p>
    <w:tbl>
      <w:tblPr>
        <w:tblStyle w:val="11"/>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16"/>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16"/>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16"/>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Times New Roman" w:hAnsi="Times New Roman" w:cs="Times New Roman"/>
                <w:b w:val="0"/>
                <w:kern w:val="2"/>
                <w:sz w:val="21"/>
                <w:szCs w:val="21"/>
                <w:lang w:val="en-US"/>
              </w:rPr>
            </w:pPr>
            <w:r>
              <w:rPr>
                <w:rFonts w:ascii="Times New Roman" w:hAnsi="Times New Roman" w:cs="Times New Roman"/>
                <w:b w:val="0"/>
                <w:kern w:val="2"/>
                <w:sz w:val="21"/>
                <w:szCs w:val="21"/>
                <w:lang w:val="en-US"/>
              </w:rPr>
              <w:t>文件统一用A4纸打印，采用A4尺寸塑料插页文件档案盒或其他形式</w:t>
            </w:r>
          </w:p>
        </w:tc>
        <w:tc>
          <w:tcPr>
            <w:tcW w:w="1162" w:type="dxa"/>
            <w:vAlign w:val="center"/>
          </w:tcPr>
          <w:p>
            <w:pPr>
              <w:spacing w:line="360" w:lineRule="auto"/>
              <w:jc w:val="center"/>
              <w:rPr>
                <w:rFonts w:ascii="Times New Roman" w:hAnsi="Times New Roman" w:cs="Times New Roman"/>
                <w:b w:val="0"/>
                <w:sz w:val="21"/>
                <w:szCs w:val="21"/>
              </w:rPr>
            </w:pPr>
            <w:r>
              <w:rPr>
                <w:rFonts w:ascii="Times New Roman" w:hAnsi="Times New Roman" w:cs="Times New Roman"/>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Times New Roman" w:hAnsi="Times New Roman" w:cs="Times New Roman"/>
                <w:b w:val="0"/>
                <w:kern w:val="2"/>
                <w:sz w:val="21"/>
                <w:szCs w:val="21"/>
                <w:lang w:val="en-US"/>
              </w:rPr>
            </w:pPr>
            <w:r>
              <w:rPr>
                <w:rFonts w:ascii="Times New Roman" w:hAnsi="Times New Roman" w:cs="Times New Roman"/>
                <w:b w:val="0"/>
                <w:kern w:val="2"/>
                <w:sz w:val="21"/>
                <w:szCs w:val="21"/>
                <w:lang w:val="en-US"/>
              </w:rPr>
              <w:t>运行、安装、维护手册需提供与打印版一致的电子版</w:t>
            </w:r>
          </w:p>
        </w:tc>
        <w:tc>
          <w:tcPr>
            <w:tcW w:w="1162" w:type="dxa"/>
            <w:vAlign w:val="center"/>
          </w:tcPr>
          <w:p>
            <w:pPr>
              <w:spacing w:line="360" w:lineRule="auto"/>
              <w:jc w:val="center"/>
              <w:rPr>
                <w:rFonts w:ascii="Times New Roman" w:hAnsi="Times New Roman" w:cs="Times New Roman"/>
                <w:b w:val="0"/>
                <w:sz w:val="21"/>
                <w:szCs w:val="21"/>
              </w:rPr>
            </w:pPr>
            <w:r>
              <w:rPr>
                <w:rFonts w:ascii="Times New Roman" w:hAnsi="Times New Roman" w:cs="Times New Roman"/>
                <w:b w:val="0"/>
                <w:sz w:val="21"/>
                <w:szCs w:val="21"/>
              </w:rPr>
              <w:t>必需</w:t>
            </w:r>
          </w:p>
        </w:tc>
      </w:tr>
    </w:tbl>
    <w:p>
      <w:pPr>
        <w:spacing w:line="360" w:lineRule="auto"/>
        <w:rPr>
          <w:rFonts w:ascii="Times New Roman" w:hAnsi="Times New Roman" w:cs="Times New Roman"/>
        </w:rPr>
      </w:pPr>
    </w:p>
    <w:p>
      <w:pPr>
        <w:spacing w:line="360" w:lineRule="auto"/>
        <w:ind w:left="142"/>
        <w:rPr>
          <w:rFonts w:ascii="Times New Roman" w:hAnsi="Times New Roman" w:cs="Times New Roman"/>
        </w:rPr>
      </w:pPr>
      <w:r>
        <w:rPr>
          <w:rFonts w:hint="eastAsia" w:ascii="Times New Roman" w:hAnsi="Times New Roman" w:cs="Times New Roman"/>
          <w:sz w:val="24"/>
        </w:rPr>
        <w:t>5.3文件提供时间节点</w:t>
      </w:r>
    </w:p>
    <w:tbl>
      <w:tblPr>
        <w:tblStyle w:val="11"/>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6789"/>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16"/>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6789" w:type="dxa"/>
            <w:shd w:val="clear" w:color="auto" w:fill="C0C0C0"/>
            <w:vAlign w:val="center"/>
          </w:tcPr>
          <w:p>
            <w:pPr>
              <w:pStyle w:val="16"/>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c>
          <w:tcPr>
            <w:tcW w:w="1162" w:type="dxa"/>
            <w:shd w:val="clear" w:color="auto" w:fill="C0C0C0"/>
            <w:vAlign w:val="center"/>
          </w:tcPr>
          <w:p>
            <w:pPr>
              <w:pStyle w:val="16"/>
              <w:tabs>
                <w:tab w:val="center" w:pos="2268"/>
                <w:tab w:val="right" w:pos="5387"/>
                <w:tab w:val="clear" w:pos="4820"/>
              </w:tabs>
              <w:spacing w:before="0" w:after="0" w:line="360" w:lineRule="auto"/>
              <w:ind w:left="-108" w:right="-98"/>
              <w:jc w:val="center"/>
              <w:rPr>
                <w:rFonts w:ascii="宋体" w:hAnsi="宋体" w:cs="Arial"/>
                <w:b w:val="0"/>
                <w:bCs/>
                <w:sz w:val="21"/>
                <w:szCs w:val="21"/>
                <w:lang w:val="en-US" w:eastAsia="zh-CN"/>
              </w:rPr>
            </w:pPr>
            <w:r>
              <w:rPr>
                <w:rFonts w:hint="eastAsia" w:ascii="宋体" w:hAnsi="宋体" w:cs="Arial"/>
                <w:b w:val="0"/>
                <w:bCs/>
                <w:caps w:val="0"/>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89" w:type="dxa"/>
            <w:vAlign w:val="center"/>
          </w:tcPr>
          <w:p>
            <w:pPr>
              <w:autoSpaceDE w:val="0"/>
              <w:autoSpaceDN w:val="0"/>
              <w:adjustRightInd w:val="0"/>
              <w:rPr>
                <w:rFonts w:ascii="宋体" w:hAnsi="宋体"/>
                <w:b w:val="0"/>
                <w:kern w:val="2"/>
                <w:sz w:val="21"/>
                <w:szCs w:val="21"/>
                <w:lang w:val="en-US"/>
              </w:rPr>
            </w:pPr>
            <w:r>
              <w:rPr>
                <w:rFonts w:hint="eastAsia" w:ascii="宋体" w:hAnsi="宋体"/>
                <w:b w:val="0"/>
                <w:kern w:val="2"/>
                <w:sz w:val="21"/>
                <w:szCs w:val="21"/>
                <w:lang w:val="en-US"/>
              </w:rPr>
              <w:t>在启动订单之前，设备供应商应提供制造进度计划表，以便于核对节点</w:t>
            </w:r>
          </w:p>
        </w:tc>
        <w:tc>
          <w:tcPr>
            <w:tcW w:w="1162" w:type="dxa"/>
            <w:vAlign w:val="center"/>
          </w:tcPr>
          <w:p>
            <w:pPr>
              <w:spacing w:line="360" w:lineRule="auto"/>
              <w:jc w:val="center"/>
              <w:rPr>
                <w:rFonts w:ascii="宋体" w:hAnsi="宋体"/>
                <w:b w:val="0"/>
                <w:sz w:val="21"/>
                <w:szCs w:val="21"/>
              </w:rPr>
            </w:pPr>
            <w:r>
              <w:rPr>
                <w:rFonts w:hint="eastAsia" w:ascii="宋体" w:hAnsi="宋体"/>
                <w:b w:val="0"/>
                <w:sz w:val="21"/>
                <w:szCs w:val="21"/>
              </w:rPr>
              <w:t>必需</w:t>
            </w:r>
          </w:p>
        </w:tc>
      </w:tr>
    </w:tbl>
    <w:p>
      <w:pPr>
        <w:spacing w:line="360" w:lineRule="auto"/>
        <w:rPr>
          <w:rFonts w:ascii="宋体" w:hAnsi="宋体"/>
          <w:sz w:val="24"/>
        </w:rPr>
      </w:pPr>
    </w:p>
    <w:p>
      <w:pPr>
        <w:pStyle w:val="3"/>
      </w:pPr>
      <w:bookmarkStart w:id="30" w:name="_Toc21995_WPSOffice_Level2"/>
      <w:bookmarkStart w:id="31" w:name="_Toc85633838"/>
      <w:r>
        <w:rPr>
          <w:rFonts w:hint="eastAsia"/>
        </w:rPr>
        <w:t>6.安装和调试</w:t>
      </w:r>
      <w:bookmarkEnd w:id="30"/>
      <w:r>
        <w:rPr>
          <w:rFonts w:hint="eastAsia"/>
        </w:rPr>
        <w:t>要求</w:t>
      </w:r>
      <w:bookmarkEnd w:id="31"/>
    </w:p>
    <w:tbl>
      <w:tblPr>
        <w:tblStyle w:val="11"/>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765"/>
        <w:gridCol w:w="12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765"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214" w:type="dxa"/>
            <w:shd w:val="clear" w:color="auto" w:fill="C0C0C0"/>
            <w:vAlign w:val="center"/>
          </w:tcPr>
          <w:p>
            <w:pPr>
              <w:pStyle w:val="16"/>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6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需要具备符合中国标准的电源插头，电源适配器</w:t>
            </w:r>
          </w:p>
        </w:tc>
        <w:tc>
          <w:tcPr>
            <w:tcW w:w="1214"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765"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设备到场后需完成接收检查，供应商需派技术人员到现场指导，确保开箱、定位工作顺利进行。</w:t>
            </w:r>
          </w:p>
        </w:tc>
        <w:tc>
          <w:tcPr>
            <w:tcW w:w="1214"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pStyle w:val="3"/>
      </w:pPr>
      <w:bookmarkStart w:id="32" w:name="_Toc28217_WPSOffice_Level2"/>
      <w:bookmarkStart w:id="33" w:name="_Toc85633839"/>
      <w:r>
        <w:rPr>
          <w:rFonts w:hint="eastAsia"/>
        </w:rPr>
        <w:t>7.服务要求</w:t>
      </w:r>
      <w:bookmarkEnd w:id="32"/>
      <w:bookmarkEnd w:id="33"/>
    </w:p>
    <w:p>
      <w:pPr>
        <w:spacing w:line="360" w:lineRule="auto"/>
        <w:rPr>
          <w:rFonts w:ascii="宋体" w:hAnsi="宋体"/>
          <w:sz w:val="24"/>
        </w:rPr>
      </w:pPr>
      <w:r>
        <w:rPr>
          <w:rFonts w:hint="eastAsia" w:ascii="宋体" w:hAnsi="宋体"/>
          <w:sz w:val="24"/>
        </w:rPr>
        <w:t xml:space="preserve">  7.1测试要求</w:t>
      </w:r>
    </w:p>
    <w:tbl>
      <w:tblPr>
        <w:tblStyle w:val="11"/>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16"/>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按照文件要求和规定，供应商要完成所有测试。</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供应商提供的系统</w:t>
            </w:r>
            <w:r>
              <w:rPr>
                <w:rFonts w:hint="eastAsia" w:ascii="Times New Roman" w:hAnsi="Times New Roman" w:cs="Times New Roman"/>
                <w:b w:val="0"/>
                <w:bCs w:val="0"/>
                <w:color w:val="FF0000"/>
                <w:sz w:val="21"/>
                <w:szCs w:val="21"/>
                <w:lang w:val="en-US" w:bidi="ar"/>
              </w:rPr>
              <w:t>的质保期至少为一年</w:t>
            </w:r>
            <w:r>
              <w:rPr>
                <w:rFonts w:ascii="Times New Roman" w:hAnsi="Times New Roman" w:cs="Times New Roman"/>
                <w:b w:val="0"/>
                <w:bCs w:val="0"/>
                <w:color w:val="000000"/>
                <w:sz w:val="21"/>
                <w:szCs w:val="21"/>
                <w:lang w:val="en-US" w:bidi="ar"/>
              </w:rPr>
              <w:t>(从最终验收调试合格之日起算)。</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供应商对系统质量和综合性能负责，保证运行时的稳定性、兼容性等。</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供应商保证设计和运行的安全可靠性、规范性和合理性。</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合同签订后由于设计问题进行必要的改动所需的费用由供应商负责，客户不承担此费用。</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如因设备故障导致停止生产及使用或故障停机次数多以至不能达到设计要求时，需要延长保修期限。同时供应商需无条件负责免费维修并更换故障零件。</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设备到货日起，在</w:t>
            </w:r>
            <w:r>
              <w:rPr>
                <w:rFonts w:ascii="Times New Roman" w:hAnsi="Times New Roman" w:cs="Times New Roman"/>
                <w:b w:val="0"/>
                <w:bCs w:val="0"/>
                <w:color w:val="000000"/>
                <w:sz w:val="21"/>
                <w:szCs w:val="21"/>
                <w:lang w:val="en-US" w:bidi="ar"/>
              </w:rPr>
              <w:t>7个自然日内完成调试，具备使用能力。</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rPr>
          <w:rFonts w:ascii="宋体" w:hAnsi="宋体"/>
          <w:sz w:val="24"/>
        </w:rPr>
      </w:pPr>
    </w:p>
    <w:p>
      <w:pPr>
        <w:spacing w:line="360" w:lineRule="auto"/>
        <w:ind w:left="142"/>
        <w:rPr>
          <w:rFonts w:ascii="宋体" w:hAnsi="宋体"/>
          <w:sz w:val="24"/>
        </w:rPr>
      </w:pPr>
      <w:r>
        <w:rPr>
          <w:rFonts w:hint="eastAsia" w:ascii="宋体" w:hAnsi="宋体"/>
          <w:sz w:val="24"/>
        </w:rPr>
        <w:t>7.2核查要求</w:t>
      </w:r>
    </w:p>
    <w:tbl>
      <w:tblPr>
        <w:tblStyle w:val="11"/>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16"/>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供应商的设计要全面和具有前瞻性、要考虑到尽量避免被检察官提出需要整改的问题的出现。</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ind w:left="400"/>
        <w:rPr>
          <w:rFonts w:cs="Arial"/>
          <w:sz w:val="24"/>
          <w:szCs w:val="22"/>
        </w:rPr>
      </w:pPr>
    </w:p>
    <w:p>
      <w:pPr>
        <w:pStyle w:val="3"/>
      </w:pPr>
      <w:bookmarkStart w:id="34" w:name="_Toc85633840"/>
      <w:r>
        <w:rPr>
          <w:rFonts w:hint="eastAsia"/>
        </w:rPr>
        <w:t>8.维修与保养要求</w:t>
      </w:r>
      <w:bookmarkEnd w:id="34"/>
    </w:p>
    <w:tbl>
      <w:tblPr>
        <w:tblStyle w:val="11"/>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16"/>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供应商要详细说明售后服务和培训的相关内容。售后服务必须及时、详尽，且问题解决完全。</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系统运行综合性能：系统在维护保养周期内，连续运行条件下，始终满足公司使用需求。</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ascii="Times New Roman" w:hAnsi="Times New Roman" w:cs="Times New Roman"/>
                <w:b w:val="0"/>
                <w:bCs w:val="0"/>
                <w:color w:val="000000"/>
                <w:sz w:val="21"/>
                <w:szCs w:val="21"/>
                <w:lang w:val="en-US" w:bidi="ar"/>
              </w:rPr>
              <w:t>供应商应提供符合用户需求的验证计划，以及各项报价。</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自仪器验收合格之日起，卖方向买方提供1年免费保修服务。在保修期内，属产品质量问题所发生的一切费用由卖方负担。</w:t>
            </w:r>
          </w:p>
        </w:tc>
        <w:tc>
          <w:tcPr>
            <w:tcW w:w="1197" w:type="dxa"/>
            <w:vAlign w:val="center"/>
          </w:tcPr>
          <w:p>
            <w:pPr>
              <w:spacing w:line="360" w:lineRule="auto"/>
              <w:jc w:val="center"/>
              <w:rPr>
                <w:rFonts w:ascii="宋体" w:hAnsi="宋体"/>
                <w:b w:val="0"/>
                <w:sz w:val="21"/>
                <w:szCs w:val="21"/>
              </w:rPr>
            </w:pPr>
            <w:r>
              <w:rPr>
                <w:rFonts w:hint="eastAsia" w:ascii="宋体" w:hAnsi="宋体"/>
                <w:b w:val="0"/>
                <w:sz w:val="21"/>
                <w:szCs w:val="21"/>
              </w:rPr>
              <w:t>必须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bidi="ar"/>
              </w:rPr>
            </w:pPr>
            <w:r>
              <w:rPr>
                <w:rFonts w:hint="eastAsia" w:ascii="Times New Roman" w:hAnsi="Times New Roman" w:cs="Times New Roman"/>
                <w:b w:val="0"/>
                <w:bCs w:val="0"/>
                <w:color w:val="000000"/>
                <w:sz w:val="21"/>
                <w:szCs w:val="21"/>
                <w:lang w:val="en-US" w:bidi="ar"/>
              </w:rPr>
              <w:t>卖方应提供技术支持，在接到买方仪器报修通知后，在24小时内予以应答，并在48小时内进行维修，保证仪器的正常工作。</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ind w:left="400"/>
        <w:rPr>
          <w:rFonts w:cs="Arial"/>
          <w:sz w:val="24"/>
          <w:szCs w:val="22"/>
        </w:rPr>
      </w:pPr>
    </w:p>
    <w:bookmarkEnd w:id="1"/>
    <w:bookmarkEnd w:id="2"/>
    <w:bookmarkEnd w:id="3"/>
    <w:bookmarkEnd w:id="4"/>
    <w:p>
      <w:pPr>
        <w:pStyle w:val="3"/>
        <w:rPr>
          <w:lang w:val="en-US"/>
        </w:rPr>
      </w:pPr>
      <w:bookmarkStart w:id="35" w:name="_Toc85633841"/>
      <w:r>
        <w:rPr>
          <w:rFonts w:hint="eastAsia"/>
          <w:lang w:val="en-US"/>
        </w:rPr>
        <w:t>9.付款方式及要求</w:t>
      </w:r>
      <w:bookmarkEnd w:id="35"/>
    </w:p>
    <w:tbl>
      <w:tblPr>
        <w:tblStyle w:val="11"/>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6841"/>
        <w:gridCol w:w="11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6841" w:type="dxa"/>
            <w:shd w:val="clear" w:color="auto" w:fill="C0C0C0"/>
            <w:vAlign w:val="center"/>
          </w:tcPr>
          <w:p>
            <w:pPr>
              <w:pStyle w:val="16"/>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197" w:type="dxa"/>
            <w:shd w:val="clear" w:color="auto" w:fill="C0C0C0"/>
            <w:vAlign w:val="center"/>
          </w:tcPr>
          <w:p>
            <w:pPr>
              <w:pStyle w:val="16"/>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000000"/>
                <w:sz w:val="21"/>
                <w:szCs w:val="21"/>
                <w:lang w:val="en-US" w:bidi="ar"/>
              </w:rPr>
              <w:t>合同签订后，支付30%合同款。设备到货后安装、调试、验收，正常运行3个批次以上或验收合格14天内，在收到供应商5%的质量保证金及款项发票后，支付剩余70%合同款。质保期满14天内，无息归还质保金。</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3"/>
              </w:numPr>
              <w:autoSpaceDE w:val="0"/>
              <w:autoSpaceDN w:val="0"/>
              <w:adjustRightInd w:val="0"/>
              <w:jc w:val="center"/>
              <w:rPr>
                <w:rFonts w:ascii="宋体" w:hAnsi="宋体"/>
                <w:b w:val="0"/>
                <w:kern w:val="2"/>
                <w:sz w:val="21"/>
                <w:szCs w:val="21"/>
                <w:lang w:val="en-US"/>
              </w:rPr>
            </w:pPr>
          </w:p>
        </w:tc>
        <w:tc>
          <w:tcPr>
            <w:tcW w:w="6841"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color w:val="FF0000"/>
                <w:sz w:val="21"/>
                <w:szCs w:val="21"/>
                <w:lang w:val="en-US" w:bidi="ar"/>
              </w:rPr>
              <w:t>设备质保期：</w:t>
            </w:r>
            <w:r>
              <w:rPr>
                <w:rFonts w:ascii="Times New Roman" w:hAnsi="Times New Roman" w:cs="Times New Roman"/>
                <w:b w:val="0"/>
                <w:bCs w:val="0"/>
                <w:color w:val="FF0000"/>
                <w:sz w:val="21"/>
                <w:szCs w:val="21"/>
                <w:lang w:val="en-US" w:bidi="ar"/>
              </w:rPr>
              <w:t>1</w:t>
            </w:r>
            <w:r>
              <w:rPr>
                <w:rFonts w:hint="eastAsia" w:ascii="Times New Roman" w:hAnsi="Times New Roman" w:cs="Times New Roman"/>
                <w:b w:val="0"/>
                <w:bCs w:val="0"/>
                <w:color w:val="FF0000"/>
                <w:sz w:val="21"/>
                <w:szCs w:val="21"/>
                <w:lang w:val="en-US" w:bidi="ar"/>
              </w:rPr>
              <w:t>年</w:t>
            </w:r>
          </w:p>
        </w:tc>
        <w:tc>
          <w:tcPr>
            <w:tcW w:w="1197"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ind w:left="402"/>
      </w:pPr>
    </w:p>
    <w:sectPr>
      <w:headerReference r:id="rId3" w:type="default"/>
      <w:footerReference r:id="rId4" w:type="default"/>
      <w:pgSz w:w="11906" w:h="16838"/>
      <w:pgMar w:top="1134"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Times New Roman"/>
    <w:panose1 w:val="02020603050405020304"/>
    <w:charset w:val="00"/>
    <w:family w:val="roman"/>
    <w:pitch w:val="default"/>
    <w:sig w:usb0="00000000" w:usb1="00000000" w:usb2="00000000" w:usb3="00000000" w:csb0="00010001" w:csb1="00000000"/>
  </w:font>
  <w:font w:name="Calibri Light">
    <w:panose1 w:val="020F0302020204030204"/>
    <w:charset w:val="00"/>
    <w:family w:val="roman"/>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5.05pt;mso-position-horizontal:center;mso-position-horizontal-relative:margin;mso-wrap-style:none;z-index:251659264;mso-width-relative:page;mso-height-relative:page;" filled="f" stroked="f" coordsize="21600,21600" o:gfxdata="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w3RRNAAAAADAQAADwAAAAAAAAABACAAAAAiAAAAZHJzL2Rvd25yZXYueG1sUEsBAhQAFAAA&#10;AAgAh07iQOLTeb/3AQAAAAQAAA4AAAAAAAAAAQAgAAAAHwEAAGRycy9lMm9Eb2MueG1sUEsFBgAA&#10;AAAGAAYAWQEAAIg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083"/>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8" w:type="dxa"/>
          <w:vMerge w:val="restart"/>
          <w:shd w:val="clear" w:color="auto" w:fill="auto"/>
          <w:vAlign w:val="center"/>
        </w:tcPr>
        <w:p>
          <w:pPr>
            <w:widowControl w:val="0"/>
            <w:jc w:val="center"/>
            <w:rPr>
              <w:sz w:val="28"/>
              <w:szCs w:val="28"/>
              <w:lang w:val="de-DE"/>
            </w:rPr>
          </w:pPr>
        </w:p>
      </w:tc>
      <w:tc>
        <w:tcPr>
          <w:tcW w:w="6977" w:type="dxa"/>
          <w:gridSpan w:val="2"/>
          <w:shd w:val="clear" w:color="auto" w:fill="auto"/>
          <w:vAlign w:val="center"/>
        </w:tcPr>
        <w:p>
          <w:pPr>
            <w:widowControl w:val="0"/>
            <w:ind w:left="3" w:leftChars="-51" w:hanging="105" w:hangingChars="3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User Requirement Specifications</w:t>
          </w:r>
        </w:p>
        <w:p>
          <w:pPr>
            <w:widowControl w:val="0"/>
            <w:ind w:left="3" w:leftChars="-51" w:hanging="105" w:hangingChars="3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用户技术要求书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08" w:type="dxa"/>
          <w:vMerge w:val="continue"/>
          <w:shd w:val="clear" w:color="auto" w:fill="auto"/>
        </w:tcPr>
        <w:p>
          <w:pPr>
            <w:widowControl w:val="0"/>
            <w:jc w:val="both"/>
          </w:pPr>
        </w:p>
      </w:tc>
      <w:tc>
        <w:tcPr>
          <w:tcW w:w="1083" w:type="dxa"/>
          <w:shd w:val="clear" w:color="auto" w:fill="auto"/>
        </w:tcPr>
        <w:p>
          <w:pPr>
            <w:widowControl w:val="0"/>
            <w:jc w:val="center"/>
            <w:rPr>
              <w:rFonts w:ascii="Times New Roman" w:hAnsi="Times New Roman" w:cs="Times New Roman"/>
              <w:bCs w:val="0"/>
              <w:kern w:val="2"/>
              <w:sz w:val="24"/>
              <w:szCs w:val="24"/>
              <w:lang w:val="en-US" w:bidi="ar-SA"/>
            </w:rPr>
          </w:pPr>
          <w:r>
            <w:rPr>
              <w:rFonts w:ascii="Times New Roman" w:hAnsi="Times New Roman" w:cs="Times New Roman"/>
              <w:bCs w:val="0"/>
              <w:kern w:val="2"/>
              <w:sz w:val="24"/>
              <w:szCs w:val="24"/>
              <w:lang w:val="en-US" w:bidi="ar-SA"/>
            </w:rPr>
            <w:t>Subject主題</w:t>
          </w:r>
        </w:p>
      </w:tc>
      <w:tc>
        <w:tcPr>
          <w:tcW w:w="5894" w:type="dxa"/>
          <w:shd w:val="clear" w:color="auto" w:fill="auto"/>
          <w:vAlign w:val="center"/>
        </w:tcPr>
        <w:p>
          <w:pPr>
            <w:widowControl w:val="0"/>
            <w:jc w:val="center"/>
            <w:rPr>
              <w:rFonts w:ascii="Times New Roman" w:hAnsi="Times New Roman" w:cs="Times New Roman"/>
              <w:bCs w:val="0"/>
              <w:kern w:val="2"/>
              <w:sz w:val="24"/>
              <w:szCs w:val="24"/>
              <w:lang w:val="en-US" w:bidi="ar-SA"/>
            </w:rPr>
          </w:pPr>
          <w:r>
            <w:rPr>
              <w:rFonts w:hint="eastAsia" w:ascii="Times New Roman" w:hAnsi="Times New Roman" w:cs="Times New Roman"/>
              <w:bCs w:val="0"/>
              <w:kern w:val="2"/>
              <w:sz w:val="24"/>
              <w:szCs w:val="24"/>
              <w:lang w:val="en-US" w:bidi="ar-SA"/>
            </w:rPr>
            <w:t>细胞培养箱（自带180度灭菌功能）</w:t>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1CC94"/>
    <w:multiLevelType w:val="multilevel"/>
    <w:tmpl w:val="CF51CC94"/>
    <w:lvl w:ilvl="0" w:tentative="0">
      <w:start w:val="1"/>
      <w:numFmt w:val="decimal"/>
      <w:lvlText w:val="URS-%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58DC868"/>
    <w:multiLevelType w:val="singleLevel"/>
    <w:tmpl w:val="D58DC868"/>
    <w:lvl w:ilvl="0" w:tentative="0">
      <w:start w:val="1"/>
      <w:numFmt w:val="bullet"/>
      <w:lvlText w:val=""/>
      <w:lvlJc w:val="left"/>
      <w:pPr>
        <w:ind w:left="420" w:hanging="420"/>
      </w:pPr>
      <w:rPr>
        <w:rFonts w:hint="default" w:ascii="Wingdings" w:hAnsi="Wingdings"/>
      </w:rPr>
    </w:lvl>
  </w:abstractNum>
  <w:abstractNum w:abstractNumId="2">
    <w:nsid w:val="76A300CC"/>
    <w:multiLevelType w:val="multilevel"/>
    <w:tmpl w:val="76A300C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B8D"/>
    <w:rsid w:val="00041DCE"/>
    <w:rsid w:val="00045C2C"/>
    <w:rsid w:val="000B2E00"/>
    <w:rsid w:val="000F68B5"/>
    <w:rsid w:val="00110083"/>
    <w:rsid w:val="001120F3"/>
    <w:rsid w:val="001300FC"/>
    <w:rsid w:val="00153A53"/>
    <w:rsid w:val="00160B54"/>
    <w:rsid w:val="00163C09"/>
    <w:rsid w:val="001C30E3"/>
    <w:rsid w:val="001F5FDB"/>
    <w:rsid w:val="00227243"/>
    <w:rsid w:val="00231F43"/>
    <w:rsid w:val="00255ACA"/>
    <w:rsid w:val="00263B38"/>
    <w:rsid w:val="0026569D"/>
    <w:rsid w:val="002870CD"/>
    <w:rsid w:val="002C548A"/>
    <w:rsid w:val="002C5F03"/>
    <w:rsid w:val="002F0774"/>
    <w:rsid w:val="003273D5"/>
    <w:rsid w:val="00360167"/>
    <w:rsid w:val="003E6282"/>
    <w:rsid w:val="003E77FD"/>
    <w:rsid w:val="00430872"/>
    <w:rsid w:val="00437E22"/>
    <w:rsid w:val="004F07BC"/>
    <w:rsid w:val="004F371A"/>
    <w:rsid w:val="00573985"/>
    <w:rsid w:val="00577E33"/>
    <w:rsid w:val="00590B8A"/>
    <w:rsid w:val="0062522E"/>
    <w:rsid w:val="00626649"/>
    <w:rsid w:val="00642BDA"/>
    <w:rsid w:val="0064595E"/>
    <w:rsid w:val="0068571A"/>
    <w:rsid w:val="006E2471"/>
    <w:rsid w:val="007168B7"/>
    <w:rsid w:val="0076644B"/>
    <w:rsid w:val="007A49B4"/>
    <w:rsid w:val="007B2579"/>
    <w:rsid w:val="007D65D0"/>
    <w:rsid w:val="009255DF"/>
    <w:rsid w:val="00927C9E"/>
    <w:rsid w:val="00951B30"/>
    <w:rsid w:val="009700A5"/>
    <w:rsid w:val="009A6B2F"/>
    <w:rsid w:val="009D48E0"/>
    <w:rsid w:val="009D7267"/>
    <w:rsid w:val="009F0558"/>
    <w:rsid w:val="009F5ED2"/>
    <w:rsid w:val="00A31B2D"/>
    <w:rsid w:val="00A91DD2"/>
    <w:rsid w:val="00AB4220"/>
    <w:rsid w:val="00AC08AA"/>
    <w:rsid w:val="00AD41F8"/>
    <w:rsid w:val="00AE12FA"/>
    <w:rsid w:val="00B03303"/>
    <w:rsid w:val="00B40438"/>
    <w:rsid w:val="00B84D34"/>
    <w:rsid w:val="00B871EE"/>
    <w:rsid w:val="00BE75CB"/>
    <w:rsid w:val="00C04401"/>
    <w:rsid w:val="00C069E0"/>
    <w:rsid w:val="00C348A6"/>
    <w:rsid w:val="00C37BA9"/>
    <w:rsid w:val="00C471CE"/>
    <w:rsid w:val="00D4507F"/>
    <w:rsid w:val="00DC3525"/>
    <w:rsid w:val="00DD4986"/>
    <w:rsid w:val="00DD7C20"/>
    <w:rsid w:val="00DE02EA"/>
    <w:rsid w:val="00E14952"/>
    <w:rsid w:val="00E73A21"/>
    <w:rsid w:val="00E8103A"/>
    <w:rsid w:val="00E86A09"/>
    <w:rsid w:val="00E9450C"/>
    <w:rsid w:val="00E950BD"/>
    <w:rsid w:val="00EE784A"/>
    <w:rsid w:val="00F01746"/>
    <w:rsid w:val="00F066E6"/>
    <w:rsid w:val="00F44853"/>
    <w:rsid w:val="00F61662"/>
    <w:rsid w:val="00F72706"/>
    <w:rsid w:val="00FA4B6C"/>
    <w:rsid w:val="00FB189A"/>
    <w:rsid w:val="00FE4B8D"/>
    <w:rsid w:val="0ED838B6"/>
    <w:rsid w:val="15441C8F"/>
    <w:rsid w:val="2BA30D19"/>
    <w:rsid w:val="2C6F2A8F"/>
    <w:rsid w:val="443A7E02"/>
    <w:rsid w:val="48DC72B2"/>
    <w:rsid w:val="603E324C"/>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Angsana New"/>
      <w:b/>
      <w:bCs/>
      <w:lang w:val="en-GB" w:eastAsia="zh-CN" w:bidi="th-TH"/>
    </w:rPr>
  </w:style>
  <w:style w:type="paragraph" w:styleId="2">
    <w:name w:val="heading 1"/>
    <w:basedOn w:val="1"/>
    <w:next w:val="1"/>
    <w:link w:val="18"/>
    <w:qFormat/>
    <w:uiPriority w:val="0"/>
    <w:pPr>
      <w:tabs>
        <w:tab w:val="left" w:pos="8364"/>
      </w:tabs>
      <w:spacing w:before="240" w:after="240"/>
      <w:outlineLvl w:val="0"/>
    </w:pPr>
    <w:rPr>
      <w:sz w:val="28"/>
      <w:szCs w:val="28"/>
    </w:rPr>
  </w:style>
  <w:style w:type="paragraph" w:styleId="3">
    <w:name w:val="heading 2"/>
    <w:basedOn w:val="1"/>
    <w:next w:val="1"/>
    <w:link w:val="19"/>
    <w:qFormat/>
    <w:uiPriority w:val="0"/>
    <w:pPr>
      <w:tabs>
        <w:tab w:val="left" w:pos="851"/>
        <w:tab w:val="left" w:pos="8647"/>
      </w:tabs>
      <w:spacing w:before="120" w:after="120"/>
      <w:outlineLvl w:val="1"/>
    </w:p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8"/>
    <w:semiHidden/>
    <w:unhideWhenUsed/>
    <w:qFormat/>
    <w:uiPriority w:val="99"/>
    <w:rPr>
      <w:sz w:val="24"/>
      <w:szCs w:val="30"/>
    </w:rPr>
  </w:style>
  <w:style w:type="paragraph" w:styleId="5">
    <w:name w:val="Balloon Text"/>
    <w:basedOn w:val="1"/>
    <w:link w:val="27"/>
    <w:semiHidden/>
    <w:unhideWhenUsed/>
    <w:qFormat/>
    <w:uiPriority w:val="99"/>
    <w:rPr>
      <w:sz w:val="18"/>
      <w:szCs w:val="22"/>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7"/>
    <w:unhideWhenUsed/>
    <w:uiPriority w:val="99"/>
    <w:pPr>
      <w:tabs>
        <w:tab w:val="center" w:pos="4513"/>
        <w:tab w:val="right" w:pos="9026"/>
      </w:tabs>
    </w:pPr>
    <w:rPr>
      <w:szCs w:val="25"/>
    </w:rPr>
  </w:style>
  <w:style w:type="paragraph" w:styleId="8">
    <w:name w:val="toc 1"/>
    <w:basedOn w:val="1"/>
    <w:next w:val="1"/>
    <w:unhideWhenUsed/>
    <w:uiPriority w:val="39"/>
    <w:rPr>
      <w:szCs w:val="25"/>
    </w:rPr>
  </w:style>
  <w:style w:type="paragraph" w:styleId="9">
    <w:name w:val="toc 2"/>
    <w:basedOn w:val="1"/>
    <w:next w:val="1"/>
    <w:unhideWhenUsed/>
    <w:uiPriority w:val="39"/>
    <w:pPr>
      <w:ind w:left="420" w:leftChars="200"/>
    </w:pPr>
    <w:rPr>
      <w:szCs w:val="25"/>
    </w:rPr>
  </w:style>
  <w:style w:type="paragraph" w:styleId="10">
    <w:name w:val="annotation subject"/>
    <w:basedOn w:val="4"/>
    <w:next w:val="4"/>
    <w:link w:val="29"/>
    <w:semiHidden/>
    <w:unhideWhenUsed/>
    <w:qFormat/>
    <w:uiPriority w:val="99"/>
    <w:rPr>
      <w:sz w:val="20"/>
      <w:szCs w:val="25"/>
    </w:rPr>
  </w:style>
  <w:style w:type="character" w:styleId="13">
    <w:name w:val="Hyperlink"/>
    <w:basedOn w:val="12"/>
    <w:unhideWhenUsed/>
    <w:uiPriority w:val="99"/>
    <w:rPr>
      <w:color w:val="0563C1" w:themeColor="hyperlink"/>
      <w:u w:val="single"/>
      <w14:textFill>
        <w14:solidFill>
          <w14:schemeClr w14:val="hlink"/>
        </w14:solidFill>
      </w14:textFill>
    </w:rPr>
  </w:style>
  <w:style w:type="character" w:styleId="14">
    <w:name w:val="annotation reference"/>
    <w:basedOn w:val="12"/>
    <w:semiHidden/>
    <w:unhideWhenUsed/>
    <w:uiPriority w:val="99"/>
    <w:rPr>
      <w:sz w:val="18"/>
      <w:szCs w:val="18"/>
    </w:rPr>
  </w:style>
  <w:style w:type="character" w:customStyle="1" w:styleId="15">
    <w:name w:val="页脚 Char"/>
    <w:basedOn w:val="12"/>
    <w:link w:val="6"/>
    <w:qFormat/>
    <w:uiPriority w:val="0"/>
    <w:rPr>
      <w:rFonts w:ascii="Arial" w:hAnsi="Arial" w:eastAsia="宋体" w:cs="Angsana New"/>
      <w:b/>
      <w:bCs/>
      <w:sz w:val="18"/>
      <w:szCs w:val="18"/>
      <w:lang w:bidi="th-TH"/>
    </w:rPr>
  </w:style>
  <w:style w:type="paragraph" w:customStyle="1" w:styleId="16">
    <w:name w:val="Heading Left"/>
    <w:basedOn w:val="1"/>
    <w:qFormat/>
    <w:uiPriority w:val="0"/>
    <w:pPr>
      <w:tabs>
        <w:tab w:val="center" w:pos="4820"/>
        <w:tab w:val="right" w:pos="9639"/>
      </w:tabs>
      <w:spacing w:before="120" w:after="120"/>
    </w:pPr>
    <w:rPr>
      <w:rFonts w:cs="Times New Roman"/>
      <w:bCs w:val="0"/>
      <w:caps/>
      <w:sz w:val="24"/>
      <w:lang w:eastAsia="en-US" w:bidi="ar-SA"/>
    </w:rPr>
  </w:style>
  <w:style w:type="character" w:customStyle="1" w:styleId="17">
    <w:name w:val="页眉 Char"/>
    <w:basedOn w:val="12"/>
    <w:link w:val="7"/>
    <w:uiPriority w:val="99"/>
    <w:rPr>
      <w:rFonts w:ascii="Arial" w:hAnsi="Arial" w:eastAsia="宋体" w:cs="Angsana New"/>
      <w:b/>
      <w:bCs/>
      <w:sz w:val="20"/>
      <w:szCs w:val="25"/>
      <w:lang w:bidi="th-TH"/>
    </w:rPr>
  </w:style>
  <w:style w:type="character" w:customStyle="1" w:styleId="18">
    <w:name w:val="标题 1 Char"/>
    <w:basedOn w:val="12"/>
    <w:link w:val="2"/>
    <w:qFormat/>
    <w:uiPriority w:val="0"/>
    <w:rPr>
      <w:rFonts w:ascii="Arial" w:hAnsi="Arial" w:eastAsia="宋体" w:cs="Angsana New"/>
      <w:b/>
      <w:bCs/>
      <w:sz w:val="28"/>
      <w:szCs w:val="28"/>
      <w:lang w:bidi="th-TH"/>
    </w:rPr>
  </w:style>
  <w:style w:type="character" w:customStyle="1" w:styleId="19">
    <w:name w:val="标题 2 Char"/>
    <w:basedOn w:val="12"/>
    <w:link w:val="3"/>
    <w:qFormat/>
    <w:uiPriority w:val="0"/>
    <w:rPr>
      <w:rFonts w:ascii="Arial" w:hAnsi="Arial" w:eastAsia="宋体" w:cs="Angsana New"/>
      <w:b/>
      <w:bCs/>
      <w:sz w:val="20"/>
      <w:szCs w:val="20"/>
      <w:lang w:bidi="th-TH"/>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
    <w:name w:val="列出段落1"/>
    <w:basedOn w:val="1"/>
    <w:qFormat/>
    <w:uiPriority w:val="99"/>
    <w:pPr>
      <w:ind w:firstLine="420" w:firstLineChars="200"/>
    </w:pPr>
    <w:rPr>
      <w:rFonts w:ascii="Calibri" w:hAnsi="Calibri"/>
      <w:szCs w:val="22"/>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reader-word-layer"/>
    <w:basedOn w:val="1"/>
    <w:qFormat/>
    <w:uiPriority w:val="99"/>
    <w:pPr>
      <w:spacing w:before="100" w:beforeAutospacing="1" w:after="100" w:afterAutospacing="1"/>
    </w:pPr>
    <w:rPr>
      <w:rFonts w:ascii="宋体" w:hAnsi="宋体" w:cs="宋体"/>
      <w:b w:val="0"/>
      <w:bCs w:val="0"/>
      <w:sz w:val="24"/>
      <w:szCs w:val="24"/>
      <w:lang w:val="en-US" w:bidi="ar-SA"/>
    </w:rPr>
  </w:style>
  <w:style w:type="paragraph" w:styleId="25">
    <w:name w:val="List Paragraph"/>
    <w:basedOn w:val="1"/>
    <w:unhideWhenUsed/>
    <w:qFormat/>
    <w:uiPriority w:val="99"/>
    <w:pPr>
      <w:ind w:firstLine="420" w:firstLineChars="200"/>
    </w:pPr>
    <w:rPr>
      <w:szCs w:val="25"/>
    </w:rPr>
  </w:style>
  <w:style w:type="paragraph" w:customStyle="1" w:styleId="26">
    <w:name w:val="TOC Heading"/>
    <w:basedOn w:val="2"/>
    <w:next w:val="1"/>
    <w:semiHidden/>
    <w:unhideWhenUsed/>
    <w:qFormat/>
    <w:uiPriority w:val="39"/>
    <w:pPr>
      <w:keepNext/>
      <w:keepLines/>
      <w:tabs>
        <w:tab w:val="clear" w:pos="8364"/>
      </w:tabs>
      <w:spacing w:before="480" w:after="0" w:line="276" w:lineRule="auto"/>
      <w:outlineLvl w:val="9"/>
    </w:pPr>
    <w:rPr>
      <w:rFonts w:asciiTheme="majorHAnsi" w:hAnsiTheme="majorHAnsi" w:eastAsiaTheme="majorEastAsia" w:cstheme="majorBidi"/>
      <w:color w:val="2F5597" w:themeColor="accent1" w:themeShade="BF"/>
      <w:lang w:val="en-US" w:bidi="ar-SA"/>
    </w:rPr>
  </w:style>
  <w:style w:type="character" w:customStyle="1" w:styleId="27">
    <w:name w:val="批注框文本 Char"/>
    <w:basedOn w:val="12"/>
    <w:link w:val="5"/>
    <w:semiHidden/>
    <w:uiPriority w:val="99"/>
    <w:rPr>
      <w:rFonts w:ascii="Arial" w:hAnsi="Arial" w:cs="Angsana New"/>
      <w:b/>
      <w:bCs/>
      <w:sz w:val="18"/>
      <w:szCs w:val="22"/>
      <w:lang w:val="en-GB" w:bidi="th-TH"/>
    </w:rPr>
  </w:style>
  <w:style w:type="character" w:customStyle="1" w:styleId="28">
    <w:name w:val="批注文字 Char"/>
    <w:basedOn w:val="12"/>
    <w:link w:val="4"/>
    <w:semiHidden/>
    <w:uiPriority w:val="99"/>
    <w:rPr>
      <w:rFonts w:ascii="Arial" w:hAnsi="Arial" w:cs="Angsana New"/>
      <w:b/>
      <w:bCs/>
      <w:sz w:val="24"/>
      <w:szCs w:val="30"/>
      <w:lang w:val="en-GB" w:bidi="th-TH"/>
    </w:rPr>
  </w:style>
  <w:style w:type="character" w:customStyle="1" w:styleId="29">
    <w:name w:val="批注主题 Char"/>
    <w:basedOn w:val="28"/>
    <w:link w:val="10"/>
    <w:semiHidden/>
    <w:uiPriority w:val="99"/>
    <w:rPr>
      <w:rFonts w:ascii="Arial" w:hAnsi="Arial" w:cs="Angsana New"/>
      <w:sz w:val="24"/>
      <w:szCs w:val="25"/>
      <w:lang w:val="en-GB" w:bidi="th-TH"/>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4649C-A306-4B96-845B-4B4D3C2B77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647</Words>
  <Characters>3688</Characters>
  <Lines>30</Lines>
  <Paragraphs>8</Paragraphs>
  <TotalTime>5</TotalTime>
  <ScaleCrop>false</ScaleCrop>
  <LinksUpToDate>false</LinksUpToDate>
  <CharactersWithSpaces>4327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2021-10-26T03:17:00Z</dcterms:created>
  <dc:creator>Microsoft Office User</dc:creator>
  <cp:lastModifiedBy>睿智~~伦</cp:lastModifiedBy>
  <cp:lastPrinted>2021-08-13T01:16:00Z</cp:lastPrinted>
  <dcterms:modified xsi:type="dcterms:W3CDTF">2021-10-27T12:31:49Z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0C32D8CDAB8347E6A559E2DBF5D1493A</vt:lpwstr>
  </property>
</Properties>
</file>