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10="urn:schemas-microsoft-com:office:word" xmlns:wpi="http://schemas.microsoft.com/office/word/2010/wordprocessingInk" xmlns:w16cid="http://schemas.microsoft.com/office/word/2016/wordml/cid" xmlns:w16cex="http://schemas.microsoft.com/office/word/2018/wordml/cex" xmlns:cx3="http://schemas.microsoft.com/office/drawing/2016/5/9/chartex" xmlns:m="http://schemas.openxmlformats.org/officeDocument/2006/math"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cx4="http://schemas.microsoft.com/office/drawing/2016/5/10/chartex" xmlns:wpg="http://schemas.microsoft.com/office/word/2010/wordprocessingGroup" xmlns:cx1="http://schemas.microsoft.com/office/drawing/2015/9/8/chartex" xmlns:w16="http://schemas.microsoft.com/office/word/2018/wordml"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oel="http://schemas.microsoft.com/office/2019/extlst" xmlns:cx="http://schemas.microsoft.com/office/drawing/2014/chartex" xmlns:w="http://schemas.openxmlformats.org/wordprocessingml/2006/main" xmlns:cx7="http://schemas.microsoft.com/office/drawing/2016/5/13/chartex" xmlns:wpc="http://schemas.microsoft.com/office/word/2010/wordprocessingCanvas" mc:Ignorable="w14 w15 w16se w16cid w16 w16cex w16sdtdh wp14">
  <w:body>
    <w:p w14:paraId="6DF45E01" w14:textId="77777777" w:rsidR="004E1C9E" w:rsidRDefault="004E1C9E" w:rsidP="00B21E26">
      <w:pPr>
        <w:rPr>
          <w:b w:val="1"/>
          <w:color w:val="0000FF"/>
          <w:sz w:val="36"/>
          <w:szCs w:val="36"/>
          <w:rFonts w:ascii="Times New Roman" w:hAnsi="宋体"/>
        </w:rPr>
      </w:pPr>
    </w:p>
    <w:p w14:paraId="2D46A63B" w14:textId="1E779DFB" w:rsidR="001E7554" w:rsidRDefault="00000000" w:rsidP="004E1C9E">
      <w:pPr>
        <w:spacing w:afterAutospacing="false" w:beforeAutospacing="false" w:line="360" w:lineRule="auto"/>
        <w:rPr>
          <w:b w:val="1"/>
          <w:sz w:val="44"/>
          <w:lang w:val="zh-CN"/>
          <w:szCs w:val="44"/>
          <w:rFonts w:ascii="Times New Roman" w:hAnsi="宋体"/>
        </w:rPr>
      </w:pPr>
      <w:r>
        <w:rPr>
          <w:b w:val="1"/>
          <w:sz w:val="44"/>
          <w:szCs w:val="44"/>
          <w:rFonts w:ascii="Times New Roman" w:hAnsi="宋体" w:hint="eastAsia"/>
        </w:rPr>
        <w:t>“上海市生物医药研发与转化功能型</w:t>
      </w:r>
      <w:r>
        <w:rPr>
          <w:b w:val="1"/>
          <w:sz w:val="44"/>
          <w:lang w:val="zh-CN"/>
          <w:szCs w:val="44"/>
          <w:rFonts w:ascii="Times New Roman" w:hAnsi="宋体" w:hint="eastAsia"/>
        </w:rPr>
        <w:t>平台”</w:t>
      </w:r>
    </w:p>
    <w:p w14:paraId="0A63F17D" w14:textId="10647B26" w:rsidR="001E7554" w:rsidRDefault="00B21E26" w:rsidP="004E1C9E">
      <w:pPr>
        <w:jc w:val="center"/>
        <w:spacing w:afterAutospacing="false" w:beforeAutospacing="false" w:line="360" w:lineRule="auto"/>
        <w:rPr>
          <w:b w:val="1"/>
          <w:sz w:val="52"/>
          <w:szCs w:val="52"/>
          <w:rFonts w:ascii="Times New Roman" w:hAnsi="宋体"/>
        </w:rPr>
      </w:pPr>
      <w:r>
        <w:rPr>
          <w:b w:val="1"/>
          <w:sz w:val="44"/>
          <w:szCs w:val="44"/>
          <w:rFonts w:ascii="Times New Roman" w:hAnsi="宋体" w:hint="eastAsia"/>
        </w:rPr>
        <w:t>口服固体制剂</w:t>
      </w:r>
      <w:r w:rsidR="00000000">
        <w:rPr>
          <w:b w:val="1"/>
          <w:sz w:val="44"/>
          <w:szCs w:val="44"/>
          <w:rFonts w:ascii="Times New Roman" w:hAnsi="宋体" w:hint="eastAsia"/>
        </w:rPr>
        <w:t>线技术合作伙伴项目</w:t>
      </w:r>
    </w:p>
    <w:p w14:paraId="373409E6" w14:textId="77777777" w:rsidR="001E7554" w:rsidRDefault="001E7554">
      <w:pPr>
        <w:jc w:val="center"/>
        <w:rPr>
          <w:b w:val="1"/>
          <w:sz w:val="44"/>
          <w:szCs w:val="44"/>
          <w:rFonts w:ascii="Times New Roman" w:hAnsi="宋体"/>
        </w:rPr>
      </w:pPr>
    </w:p>
    <w:p w14:paraId="626C8CF3" w14:textId="77777777" w:rsidR="001E7554" w:rsidRDefault="001E7554">
      <w:pPr>
        <w:jc w:val="center"/>
        <w:rPr>
          <w:b w:val="1"/>
          <w:sz w:val="36"/>
          <w:szCs w:val="36"/>
          <w:rFonts w:ascii="Times New Roman" w:hAnsi="宋体"/>
        </w:rPr>
      </w:pPr>
    </w:p>
    <w:p w14:paraId="796842A8" w14:textId="77777777" w:rsidR="001E7554" w:rsidRDefault="001E7554">
      <w:pPr>
        <w:jc w:val="center"/>
        <w:rPr>
          <w:b w:val="1"/>
          <w:sz w:val="36"/>
          <w:szCs w:val="36"/>
          <w:rFonts w:ascii="Times New Roman" w:hAnsi="宋体"/>
        </w:rPr>
      </w:pPr>
    </w:p>
    <w:p w14:paraId="2FD214F4" w14:textId="77777777" w:rsidR="001E7554" w:rsidRDefault="001E7554">
      <w:pPr>
        <w:jc w:val="center"/>
        <w:rPr>
          <w:b w:val="1"/>
          <w:sz w:val="36"/>
          <w:szCs w:val="36"/>
          <w:rFonts w:ascii="Times New Roman" w:hAnsi="宋体"/>
        </w:rPr>
      </w:pPr>
    </w:p>
    <w:p w14:paraId="297A9A1A" w14:textId="77777777" w:rsidR="001E7554" w:rsidRDefault="001E7554">
      <w:pPr>
        <w:jc w:val="center"/>
        <w:rPr>
          <w:b w:val="1"/>
          <w:sz w:val="36"/>
          <w:szCs w:val="36"/>
          <w:rFonts w:ascii="Times New Roman" w:hAnsi="宋体"/>
        </w:rPr>
      </w:pPr>
    </w:p>
    <w:p w14:paraId="5F769988" w14:textId="77777777" w:rsidR="001E7554" w:rsidRDefault="001E7554">
      <w:pPr>
        <w:jc w:val="center"/>
        <w:rPr>
          <w:b w:val="1"/>
          <w:sz w:val="36"/>
          <w:szCs w:val="36"/>
          <w:rFonts w:ascii="Times New Roman" w:hAnsi="宋体"/>
        </w:rPr>
      </w:pPr>
    </w:p>
    <w:p w14:paraId="63ECD830" w14:textId="77777777" w:rsidR="001E7554" w:rsidRDefault="001E7554">
      <w:pPr>
        <w:jc w:val="center"/>
        <w:rPr>
          <w:b w:val="1"/>
          <w:sz w:val="36"/>
          <w:szCs w:val="36"/>
          <w:rFonts w:ascii="Times New Roman" w:hAnsi="宋体"/>
        </w:rPr>
      </w:pPr>
    </w:p>
    <w:p w14:paraId="102E84DA" w14:textId="77777777" w:rsidR="001E7554" w:rsidRDefault="00000000">
      <w:pPr>
        <w:jc w:val="center"/>
        <w:rPr>
          <w:sz w:val="72"/>
          <w:bCs/>
          <w:szCs w:val="72"/>
          <w:rFonts w:ascii="Times New Roman" w:hAnsi="宋体"/>
        </w:rPr>
      </w:pPr>
      <w:r>
        <w:rPr>
          <w:sz w:val="72"/>
          <w:bCs/>
          <w:szCs w:val="72"/>
          <w:rFonts w:ascii="Times New Roman" w:hAnsi="宋体" w:hint="eastAsia"/>
        </w:rPr>
        <w:t>招标文件</w:t>
      </w:r>
    </w:p>
    <w:p w14:paraId="63AB69BF" w14:textId="77777777" w:rsidR="001E7554" w:rsidRDefault="001E7554">
      <w:pPr>
        <w:jc w:val="center"/>
        <w:rPr>
          <w:sz w:val="72"/>
          <w:bCs/>
          <w:szCs w:val="72"/>
          <w:rFonts w:ascii="Times New Roman" w:hAnsi="宋体"/>
        </w:rPr>
      </w:pPr>
    </w:p>
    <w:p w14:paraId="4204BA53" w14:textId="77777777" w:rsidR="001E7554" w:rsidRDefault="001E7554">
      <w:pPr>
        <w:jc w:val="center"/>
        <w:rPr>
          <w:sz w:val="72"/>
          <w:bCs/>
          <w:szCs w:val="72"/>
          <w:rFonts w:ascii="Times New Roman" w:hAnsi="宋体"/>
        </w:rPr>
      </w:pPr>
    </w:p>
    <w:p w14:paraId="4A6CD83F" w14:textId="77777777" w:rsidR="001E7554" w:rsidRDefault="001E7554">
      <w:pPr>
        <w:jc w:val="center"/>
        <w:rPr>
          <w:sz w:val="72"/>
          <w:bCs/>
          <w:szCs w:val="72"/>
          <w:rFonts w:ascii="Times New Roman" w:hAnsi="宋体"/>
        </w:rPr>
      </w:pPr>
    </w:p>
    <w:p w14:paraId="4CB0B769" w14:textId="77777777" w:rsidR="001E7554" w:rsidRDefault="00000000">
      <w:pPr>
        <w:ind w:firstLine="840" w:firstLineChars="300"/>
        <w:rPr>
          <w:sz w:val="28"/>
          <w:bCs/>
          <w:szCs w:val="28"/>
          <w:shd w:val="clear" w:color="FFFFFF" w:fill="D9D9D9"/>
          <w:rFonts w:ascii="Times New Roman" w:hAnsi="宋体"/>
        </w:rPr>
      </w:pPr>
      <w:r>
        <w:rPr>
          <w:sz w:val="28"/>
          <w:bCs/>
          <w:szCs w:val="28"/>
          <w:shd w:val="clear" w:color="FFFFFF" w:fill="D9D9D9"/>
          <w:rFonts w:ascii="Times New Roman" w:hAnsi="宋体" w:hint="eastAsia"/>
        </w:rPr>
        <w:t>招标人：上海市生物医药科技发展中心</w:t>
      </w:r>
    </w:p>
    <w:p w14:paraId="32791EC6" w14:textId="77777777" w:rsidR="001E7554" w:rsidRDefault="00000000">
      <w:pPr>
        <w:ind w:firstLine="840" w:firstLineChars="300"/>
        <w:rPr>
          <w:sz w:val="28"/>
          <w:bCs/>
          <w:szCs w:val="28"/>
          <w:shd w:val="clear" w:color="FFFFFF" w:fill="D9D9D9"/>
          <w:rFonts w:ascii="Times New Roman" w:hAnsi="宋体"/>
        </w:rPr>
      </w:pPr>
      <w:r>
        <w:rPr>
          <w:sz w:val="28"/>
          <w:bCs/>
          <w:szCs w:val="28"/>
          <w:shd w:val="clear" w:color="FFFFFF" w:fill="D9D9D9"/>
          <w:rFonts w:ascii="Times New Roman" w:hAnsi="宋体" w:hint="eastAsia"/>
        </w:rPr>
        <w:t>项目负责人：张华</w:t>
      </w:r>
    </w:p>
    <w:p w14:paraId="6B9E4D6C" w14:textId="6301A472" w:rsidR="001E7554" w:rsidRDefault="00000000">
      <w:pPr>
        <w:ind w:firstLine="840" w:firstLineChars="300"/>
        <w:rPr>
          <w:sz w:val="28"/>
          <w:bCs/>
          <w:szCs w:val="28"/>
          <w:shd w:val="clear" w:color="FFFFFF" w:fill="D9D9D9"/>
          <w:rFonts w:ascii="Times New Roman" w:hAnsi="宋体"/>
        </w:rPr>
        <w:sectPr w:rsidR="001E7554">
          <w:docGrid w:type="lines" w:linePitch="312"/>
          <w:pgSz w:w="11906" w:h="16838"/>
          <w:pgMar w:top="1440" w:right="1800" w:bottom="1440" w:left="1800" w:header="851" w:footer="992" w:gutter="0"/>
          <w:cols w:space="425"/>
        </w:sectPr>
      </w:pPr>
      <w:r>
        <w:rPr>
          <w:sz w:val="28"/>
          <w:bCs/>
          <w:szCs w:val="28"/>
          <w:shd w:val="clear" w:color="FFFFFF" w:fill="D9D9D9"/>
          <w:rFonts w:ascii="Times New Roman" w:hAnsi="宋体" w:hint="eastAsia"/>
        </w:rPr>
        <w:t>日期：</w:t>
      </w:r>
      <w:r>
        <w:rPr>
          <w:sz w:val="28"/>
          <w:bCs/>
          <w:szCs w:val="28"/>
          <w:shd w:val="clear" w:color="FFFFFF" w:fill="D9D9D9"/>
          <w:rFonts w:ascii="Times New Roman" w:hAnsi="宋体" w:hint="eastAsia"/>
        </w:rPr>
        <w:t>2023</w:t>
      </w:r>
      <w:r>
        <w:rPr>
          <w:sz w:val="28"/>
          <w:bCs/>
          <w:szCs w:val="28"/>
          <w:shd w:val="clear" w:color="FFFFFF" w:fill="D9D9D9"/>
          <w:rFonts w:ascii="Times New Roman" w:hAnsi="宋体" w:hint="eastAsia"/>
        </w:rPr>
        <w:t>年3</w:t>
      </w:r>
      <w:r>
        <w:rPr>
          <w:sz w:val="28"/>
          <w:bCs/>
          <w:szCs w:val="28"/>
          <w:shd w:val="clear" w:color="FFFFFF" w:fill="D9D9D9"/>
          <w:rFonts w:ascii="Times New Roman" w:hAnsi="宋体" w:hint="eastAsia"/>
        </w:rPr>
        <w:t>月</w:t>
      </w:r>
      <w:r>
        <w:rPr>
          <w:sz w:val="28"/>
          <w:bCs/>
          <w:szCs w:val="28"/>
          <w:shd w:val="clear" w:color="FFFFFF" w:fill="D9D9D9"/>
          <w:rFonts w:ascii="Times New Roman" w:hAnsi="宋体" w:hint="eastAsia"/>
        </w:rPr>
        <w:t>15</w:t>
      </w:r>
      <w:r>
        <w:rPr>
          <w:sz w:val="28"/>
          <w:bCs/>
          <w:szCs w:val="28"/>
          <w:shd w:val="clear" w:color="FFFFFF" w:fill="D9D9D9"/>
          <w:rFonts w:ascii="Times New Roman" w:hAnsi="宋体" w:hint="eastAsia"/>
        </w:rPr>
        <w:t>日</w:t>
      </w:r>
      <w:r>
        <w:rPr>
          <w:sz w:val="28"/>
          <w:bCs/>
          <w:szCs w:val="28"/>
          <w:shd w:val="clear" w:color="FFFFFF" w:fill="D9D9D9"/>
          <w:rFonts w:ascii="Times New Roman" w:hAnsi="宋体" w:hint="eastAsia"/>
        </w:rPr>
        <w:t xml:space="preserve"> </w:t>
      </w:r>
    </w:p>
    <w:p w14:paraId="330D0A9E" w14:textId="77777777" w:rsidR="001E7554" w:rsidRDefault="00000000">
      <w:pPr>
        <w:jc w:val="left"/>
        <w:widowControl/>
        <w:spacing w:after="312" w:afterLines="100" w:afterAutospacing="false" w:before="312" w:beforeLines="100" w:beforeAutospacing="false" w:line="360" w:lineRule="auto"/>
      </w:pPr>
      <w:r>
        <w:rPr>
          <w:b w:val="1"/>
          <w:color w:val="000000"/>
          <w:sz w:val="31"/>
          <w:bCs/>
          <w:kern w:val="0"/>
          <w:szCs w:val="31"/>
          <w:rFonts w:ascii="Times New Roman" w:hAnsi="Times New Roman" w:eastAsia="宋体" w:cs="Times New Roman" w:hint="eastAsia"/>
        </w:rPr>
        <w:lastRenderedPageBreak/>
      </w:r>
      <w:r>
        <w:rPr>
          <w:b w:val="1"/>
          <w:color w:val="000000"/>
          <w:sz w:val="31"/>
          <w:bCs/>
          <w:kern w:val="0"/>
          <w:szCs w:val="31"/>
          <w:rFonts w:ascii="Times New Roman" w:hAnsi="Times New Roman" w:eastAsia="宋体" w:cs="Times New Roman" w:hint="eastAsia"/>
        </w:rPr>
        <w:t>1</w:t>
      </w:r>
      <w:r>
        <w:rPr>
          <w:b w:val="1"/>
          <w:color w:val="000000"/>
          <w:sz w:val="31"/>
          <w:bCs/>
          <w:kern w:val="0"/>
          <w:szCs w:val="31"/>
          <w:rFonts w:ascii="Times New Roman" w:hAnsi="Times New Roman" w:eastAsia="宋体" w:cs="Times New Roman" w:hint="eastAsia"/>
        </w:rPr>
        <w:t>、</w:t>
      </w:r>
      <w:r>
        <w:rPr>
          <w:b w:val="1"/>
          <w:sz w:val="31"/>
          <w:bCs/>
          <w:kern w:val="0"/>
          <w:szCs w:val="31"/>
          <w:rFonts w:ascii="宋体" w:hAnsi="宋体" w:eastAsia="宋体" w:cs="宋体" w:hint="eastAsia"/>
        </w:rPr>
        <w:t>招标条件</w:t>
      </w:r>
    </w:p>
    <w:p w14:paraId="165D15E9" w14:textId="77777777" w:rsidR="001E7554" w:rsidRDefault="00000000">
      <w:pPr>
        <w:jc w:val="center"/>
        <w:ind w:firstLine="480"/>
        <w:rPr>
          <w:sz w:val="24"/>
          <w:rFonts w:ascii="宋体" w:hAnsi="宋体" w:eastAsia="宋体"/>
        </w:rPr>
      </w:pPr>
      <w:r>
        <w:rPr>
          <w:sz w:val="24"/>
          <w:rFonts w:ascii="Times New Roman" w:hAnsi="宋体" w:hint="eastAsia"/>
        </w:rPr>
        <w:t>上海市生物医药科技发展中心是上海市科学技术委员会直属事业单位。</w:t>
      </w:r>
      <w:r>
        <w:rPr>
          <w:sz w:val="24"/>
          <w:rFonts w:ascii="宋体" w:hAnsi="宋体" w:eastAsia="宋体" w:hint="eastAsia"/>
        </w:rPr>
        <w:t>中</w:t>
      </w:r>
    </w:p>
    <w:p w14:paraId="0C1E3C34" w14:textId="14016C90" w:rsidR="001E7554" w:rsidRDefault="00000000">
      <w:pPr>
        <w:rPr>
          <w:sz w:val="24"/>
          <w:rFonts w:ascii="宋体" w:hAnsi="宋体" w:eastAsia="宋体"/>
        </w:rPr>
      </w:pPr>
      <w:r>
        <w:rPr>
          <w:sz w:val="24"/>
          <w:rFonts w:ascii="宋体" w:hAnsi="宋体" w:eastAsia="宋体" w:hint="eastAsia"/>
        </w:rPr>
        <w:t>心为其在李时珍路288号</w:t>
      </w:r>
      <w:r>
        <w:rPr>
          <w:sz w:val="24"/>
          <w:rFonts w:ascii="Times New Roman" w:hAnsi="宋体" w:hint="eastAsia"/>
        </w:rPr>
        <w:t>“上海市生物医药研发与转化功能型</w:t>
      </w:r>
      <w:r>
        <w:rPr>
          <w:sz w:val="24"/>
          <w:lang w:val="zh-CN"/>
          <w:rFonts w:ascii="Times New Roman" w:hAnsi="宋体" w:hint="eastAsia"/>
        </w:rPr>
        <w:t>平台”</w:t>
      </w:r>
      <w:r w:rsidR="00AF2945">
        <w:rPr>
          <w:sz w:val="24"/>
          <w:rFonts w:ascii="Times New Roman" w:hAnsi="宋体" w:hint="eastAsia"/>
        </w:rPr>
        <w:t>口服固体制剂</w:t>
      </w:r>
      <w:r>
        <w:rPr>
          <w:sz w:val="24"/>
          <w:rFonts w:ascii="Times New Roman" w:hAnsi="宋体" w:hint="eastAsia"/>
        </w:rPr>
        <w:t>线寻找技术合作伙伴，重新启动</w:t>
      </w:r>
      <w:r w:rsidR="00AF2945">
        <w:rPr>
          <w:sz w:val="24"/>
          <w:rFonts w:ascii="Times New Roman" w:hAnsi="宋体" w:hint="eastAsia"/>
        </w:rPr>
        <w:t>口服固体制剂</w:t>
      </w:r>
      <w:r>
        <w:rPr>
          <w:sz w:val="24"/>
          <w:rFonts w:ascii="Times New Roman" w:hAnsi="宋体" w:hint="eastAsia"/>
        </w:rPr>
        <w:t>线模块运行。该</w:t>
      </w:r>
      <w:r w:rsidR="00AF2945">
        <w:rPr>
          <w:sz w:val="24"/>
          <w:rFonts w:ascii="Times New Roman" w:hAnsi="宋体" w:hint="eastAsia"/>
        </w:rPr>
        <w:t>口服固体制剂</w:t>
      </w:r>
      <w:r>
        <w:rPr>
          <w:sz w:val="24"/>
          <w:rFonts w:ascii="Times New Roman" w:hAnsi="宋体" w:hint="eastAsia"/>
        </w:rPr>
        <w:t>线建设资金来源为国有财政资金，招标人为上海市生物医药科技发展中心，由招标人自行招标。项目已具备招标条件，现对“上海市生物医药研发与转化功能型</w:t>
      </w:r>
      <w:r>
        <w:rPr>
          <w:sz w:val="24"/>
          <w:lang w:val="zh-CN"/>
          <w:rFonts w:ascii="Times New Roman" w:hAnsi="宋体" w:hint="eastAsia"/>
        </w:rPr>
        <w:t>平台”</w:t>
      </w:r>
      <w:r w:rsidRPr="00B05D24" w:rsidR="00B05D24">
        <w:rPr>
          <w:sz w:val="24"/>
          <w:rFonts w:ascii="Times New Roman" w:hAnsi="宋体" w:hint="eastAsia"/>
        </w:rPr>
        <w:t xml:space="preserve"> </w:t>
      </w:r>
      <w:r w:rsidR="00B05D24">
        <w:rPr>
          <w:sz w:val="24"/>
          <w:rFonts w:ascii="Times New Roman" w:hAnsi="宋体" w:hint="eastAsia"/>
        </w:rPr>
        <w:t>口服固体制剂</w:t>
      </w:r>
      <w:r>
        <w:rPr>
          <w:sz w:val="24"/>
          <w:rFonts w:ascii="Times New Roman" w:hAnsi="宋体" w:hint="eastAsia"/>
        </w:rPr>
        <w:t>线的技术合作伙伴项目进行招标。</w:t>
      </w:r>
    </w:p>
    <w:p w14:paraId="7EF83EF9" w14:textId="77777777" w:rsidR="001E7554" w:rsidRDefault="00000000">
      <w:pPr>
        <w:jc w:val="left"/>
        <w:widowControl/>
        <w:spacing w:after="312" w:afterLines="100" w:afterAutospacing="false" w:before="312" w:beforeLines="100" w:beforeAutospacing="false" w:line="360" w:lineRule="auto"/>
        <w:rPr>
          <w:b w:val="1"/>
          <w:sz w:val="31"/>
          <w:bCs/>
          <w:kern w:val="0"/>
          <w:szCs w:val="31"/>
          <w:rFonts w:ascii="Times New Roman" w:hAnsi="Times New Roman" w:eastAsia="宋体" w:cs="Times New Roman"/>
        </w:rPr>
      </w:pPr>
      <w:r>
        <w:rPr>
          <w:b w:val="1"/>
          <w:sz w:val="31"/>
          <w:bCs/>
          <w:kern w:val="0"/>
          <w:szCs w:val="31"/>
          <w:rFonts w:ascii="Times New Roman" w:hAnsi="Times New Roman" w:eastAsia="宋体" w:cs="Times New Roman" w:hint="eastAsia"/>
        </w:rPr>
        <w:t>2</w:t>
      </w:r>
      <w:r>
        <w:rPr>
          <w:b w:val="1"/>
          <w:sz w:val="31"/>
          <w:bCs/>
          <w:kern w:val="0"/>
          <w:szCs w:val="31"/>
          <w:rFonts w:ascii="Times New Roman" w:hAnsi="Times New Roman" w:eastAsia="宋体" w:cs="Times New Roman" w:hint="eastAsia"/>
        </w:rPr>
        <w:t>、项目概况与招标范围</w:t>
      </w:r>
    </w:p>
    <w:p w14:paraId="1494DD7B"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2.1</w:t>
      </w:r>
      <w:r>
        <w:rPr>
          <w:sz w:val="24"/>
          <w:rFonts w:ascii="Times New Roman" w:hAnsi="宋体" w:hint="eastAsia"/>
        </w:rPr>
        <w:t>项目概况</w:t>
      </w:r>
    </w:p>
    <w:p w14:paraId="2E017773" w14:textId="7F7A7B44"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上海市生物医药科技发展中心是上海市科学技术委员会直属事业单位。中心按照国家和上海地区发展战略性新兴产业的决策部署，致力于推进上海市生物医药创新体系建设和生物医药成果转化。“上海市生物医药研发与转化功能型</w:t>
      </w:r>
      <w:r>
        <w:rPr>
          <w:sz w:val="24"/>
          <w:lang w:val="zh-CN"/>
          <w:rFonts w:ascii="Times New Roman" w:hAnsi="宋体" w:hint="eastAsia"/>
        </w:rPr>
        <w:t>平台”</w:t>
      </w:r>
      <w:r w:rsidRPr="004F080B" w:rsidR="004F080B">
        <w:rPr>
          <w:sz w:val="24"/>
          <w:rFonts w:ascii="Times New Roman" w:hAnsi="宋体" w:hint="eastAsia"/>
        </w:rPr>
        <w:t xml:space="preserve"> </w:t>
      </w:r>
      <w:r w:rsidR="004F080B">
        <w:rPr>
          <w:sz w:val="24"/>
          <w:rFonts w:ascii="Times New Roman" w:hAnsi="宋体" w:hint="eastAsia"/>
        </w:rPr>
        <w:t>口服固体制剂</w:t>
      </w:r>
      <w:r>
        <w:rPr>
          <w:sz w:val="24"/>
          <w:rFonts w:ascii="Times New Roman" w:hAnsi="宋体" w:hint="eastAsia"/>
        </w:rPr>
        <w:t>线是上海市生物医药研发与转化功能型平台四大服务模块之一，建筑面积约</w:t>
      </w:r>
      <w:r>
        <w:rPr>
          <w:sz w:val="24"/>
          <w:rFonts w:ascii="Times New Roman" w:hAnsi="宋体" w:hint="eastAsia"/>
        </w:rPr>
        <w:t>1000</w:t>
      </w:r>
      <w:r>
        <w:rPr>
          <w:sz w:val="24"/>
          <w:rFonts w:ascii="Times New Roman" w:hAnsi="宋体" w:hint="eastAsia"/>
        </w:rPr>
        <w:t>㎡</w:t>
      </w:r>
      <w:r w:rsidR="00BE0B43">
        <w:rPr>
          <w:sz w:val="24"/>
          <w:rFonts w:ascii="Times New Roman" w:hAnsi="宋体" w:hint="eastAsia"/>
        </w:rPr>
        <w:t>，</w:t>
      </w:r>
      <w:r w:rsidRPr="00A009B6" w:rsidR="00BE0B43">
        <w:rPr>
          <w:sz w:val="24"/>
          <w:rFonts w:ascii="Times New Roman" w:hAnsi="宋体"/>
        </w:rPr>
        <w:t>按照</w:t>
      </w:r>
      <w:r w:rsidRPr="00A009B6" w:rsidR="00BE0B43">
        <w:rPr>
          <w:sz w:val="24"/>
          <w:rFonts w:ascii="Times New Roman" w:hAnsi="宋体"/>
        </w:rPr>
        <w:t>GMP</w:t>
      </w:r>
      <w:r w:rsidRPr="00A009B6" w:rsidR="00BE0B43">
        <w:rPr>
          <w:sz w:val="24"/>
          <w:rFonts w:ascii="Times New Roman" w:hAnsi="宋体"/>
        </w:rPr>
        <w:t>标准进行设计安装，包括研发、中试、检测等服务模块，可以开展创新药物制剂研发、仿制药开发等服务。</w:t>
      </w:r>
      <w:r w:rsidRPr="00A009B6" w:rsidR="00B935A5">
        <w:rPr>
          <w:sz w:val="24"/>
          <w:rFonts w:ascii="Times New Roman" w:hAnsi="宋体"/>
        </w:rPr>
        <w:t>为满足不同生产企业的需要，</w:t>
      </w:r>
      <w:r w:rsidRPr="00A009B6" w:rsidR="00B935A5">
        <w:rPr>
          <w:sz w:val="24"/>
          <w:rFonts w:ascii="Times New Roman" w:hAnsi="宋体" w:hint="eastAsia"/>
        </w:rPr>
        <w:t>该口服固体制剂线</w:t>
      </w:r>
      <w:r w:rsidRPr="00A009B6" w:rsidR="00B935A5">
        <w:rPr>
          <w:sz w:val="24"/>
          <w:rFonts w:ascii="Times New Roman" w:hAnsi="宋体"/>
        </w:rPr>
        <w:t>建设了包含高效湿法制粒压片、干法制粒压片、粉末直接压片、流化床湿法制粒压片、热熔挤出、丸芯上药和软胶囊制剂的口服制剂开发平台</w:t>
      </w:r>
      <w:r w:rsidR="00334D46">
        <w:rPr>
          <w:sz w:val="24"/>
          <w:rFonts w:ascii="Times New Roman" w:hAnsi="宋体" w:hint="eastAsia"/>
        </w:rPr>
        <w:t>，</w:t>
      </w:r>
      <w:r w:rsidR="00B935A5">
        <w:rPr>
          <w:sz w:val="24"/>
          <w:rFonts w:ascii="Times New Roman" w:hAnsi="宋体" w:hint="eastAsia"/>
        </w:rPr>
        <w:t>对于</w:t>
      </w:r>
      <w:r w:rsidRPr="00A009B6" w:rsidR="00B935A5">
        <w:rPr>
          <w:sz w:val="24"/>
          <w:rFonts w:ascii="Times New Roman" w:hAnsi="宋体"/>
        </w:rPr>
        <w:t>研发产品流动性较差、对湿度不稳定、对光、热敏感</w:t>
      </w:r>
      <w:r w:rsidR="00A377E6">
        <w:rPr>
          <w:sz w:val="24"/>
          <w:rFonts w:ascii="Times New Roman" w:hAnsi="宋体" w:hint="eastAsia"/>
        </w:rPr>
        <w:t>、</w:t>
      </w:r>
      <w:r w:rsidRPr="00A009B6" w:rsidR="00B935A5">
        <w:rPr>
          <w:sz w:val="24"/>
          <w:rFonts w:ascii="Times New Roman" w:hAnsi="宋体"/>
        </w:rPr>
        <w:t>可压性差、难溶于水、以及在肠道内不容易吸收等都能在</w:t>
      </w:r>
      <w:r w:rsidRPr="005259C2" w:rsidR="00B935A5">
        <w:rPr>
          <w:sz w:val="24"/>
          <w:rFonts w:ascii="Times New Roman" w:hAnsi="宋体" w:hint="eastAsia"/>
        </w:rPr>
        <w:t>该口服固体制剂线</w:t>
      </w:r>
      <w:r w:rsidRPr="00A009B6" w:rsidR="00B935A5">
        <w:rPr>
          <w:sz w:val="24"/>
          <w:rFonts w:ascii="Times New Roman" w:hAnsi="宋体"/>
        </w:rPr>
        <w:t>上选择合适的制剂方法进行制剂生产。</w:t>
      </w:r>
      <w:r w:rsidRPr="005259C2" w:rsidR="00334D46">
        <w:rPr>
          <w:sz w:val="24"/>
          <w:rFonts w:ascii="Times New Roman" w:hAnsi="宋体" w:hint="eastAsia"/>
        </w:rPr>
        <w:t>口服固体制剂线</w:t>
      </w:r>
      <w:r>
        <w:rPr>
          <w:sz w:val="24"/>
          <w:rFonts w:ascii="Times New Roman" w:hAnsi="宋体" w:hint="eastAsia"/>
        </w:rPr>
        <w:t>作为功能型平台的一部分，具有公益属性。本项目地处上海市浦东新区张江高科技园区李时珍路</w:t>
      </w:r>
      <w:r>
        <w:rPr>
          <w:sz w:val="24"/>
          <w:rFonts w:ascii="Times New Roman" w:hAnsi="宋体"/>
        </w:rPr>
        <w:t>288</w:t>
      </w:r>
      <w:r>
        <w:rPr>
          <w:sz w:val="24"/>
          <w:rFonts w:ascii="Times New Roman" w:hAnsi="宋体" w:hint="eastAsia"/>
        </w:rPr>
        <w:t>号中试楼</w:t>
      </w:r>
      <w:r w:rsidR="00DA7AEB">
        <w:rPr>
          <w:sz w:val="24"/>
          <w:rFonts w:ascii="Times New Roman" w:hAnsi="宋体" w:hint="eastAsia"/>
        </w:rPr>
        <w:t>四</w:t>
      </w:r>
      <w:r>
        <w:rPr>
          <w:sz w:val="24"/>
          <w:rFonts w:ascii="Times New Roman" w:hAnsi="宋体" w:hint="eastAsia"/>
        </w:rPr>
        <w:t>楼。</w:t>
      </w:r>
    </w:p>
    <w:p w14:paraId="0950405C" w14:textId="18D7CB14" w:rsidR="001E7554" w:rsidRDefault="00000000">
      <w:pPr>
        <w:widowControl/>
        <w:spacing w:afterAutospacing="false" w:beforeAutospacing="false" w:line="360" w:lineRule="auto"/>
        <w:ind w:firstLine="480" w:firstLineChars="200"/>
        <w:rPr>
          <w:sz w:val="24"/>
          <w:rFonts w:ascii="Times New Roman" w:hAnsi="宋体"/>
        </w:rPr>
      </w:pPr>
      <w:r>
        <w:rPr>
          <w:sz w:val="24"/>
          <w:rFonts w:ascii="宋体" w:hAnsi="宋体" w:eastAsia="宋体" w:hint="eastAsia"/>
        </w:rPr>
        <w:t>2.2</w:t>
      </w:r>
      <w:r>
        <w:rPr>
          <w:sz w:val="24"/>
          <w:rFonts w:ascii="Times New Roman" w:hAnsi="宋体" w:hint="eastAsia"/>
        </w:rPr>
        <w:t>招标内容：</w:t>
      </w:r>
      <w:r>
        <w:rPr>
          <w:sz w:val="24"/>
          <w:rFonts w:ascii="Times New Roman" w:hAnsi="宋体" w:hint="eastAsia"/>
        </w:rPr>
        <w:t xml:space="preserve"> </w:t>
      </w:r>
      <w:r w:rsidRPr="005259C2" w:rsidR="004C23D5">
        <w:rPr>
          <w:sz w:val="24"/>
          <w:rFonts w:ascii="Times New Roman" w:hAnsi="宋体" w:hint="eastAsia"/>
        </w:rPr>
        <w:t>口服固体制剂线</w:t>
      </w:r>
      <w:r>
        <w:rPr>
          <w:sz w:val="24"/>
          <w:rFonts w:ascii="Times New Roman" w:hAnsi="宋体" w:hint="eastAsia"/>
        </w:rPr>
        <w:t>技术运营合作伙伴</w:t>
      </w:r>
    </w:p>
    <w:p w14:paraId="66C1CB22" w14:textId="60B55E40" w:rsidR="001E7554" w:rsidRDefault="00000000">
      <w:pPr>
        <w:spacing w:afterAutospacing="false" w:beforeAutospacing="false" w:line="360" w:lineRule="auto"/>
        <w:ind w:firstLine="480" w:firstLineChars="200"/>
        <w:rPr>
          <w:sz w:val="24"/>
          <w:rFonts w:ascii="宋体" w:hAnsi="宋体" w:eastAsia="宋体"/>
        </w:rPr>
      </w:pPr>
      <w:r>
        <w:rPr>
          <w:sz w:val="24"/>
          <w:rFonts w:ascii="宋体" w:hAnsi="宋体" w:eastAsia="宋体" w:hint="eastAsia"/>
        </w:rPr>
        <w:t>2.3招标范围</w:t>
      </w:r>
      <w:r>
        <w:rPr>
          <w:sz w:val="24"/>
          <w:rFonts w:ascii="宋体" w:hAnsi="宋体" w:eastAsia="宋体"/>
        </w:rPr>
        <w:t>：</w:t>
      </w:r>
      <w:r>
        <w:rPr>
          <w:sz w:val="24"/>
          <w:rFonts w:ascii="宋体" w:hAnsi="宋体" w:eastAsia="宋体" w:hint="eastAsia"/>
        </w:rPr>
        <w:t xml:space="preserve"> 上海市具有</w:t>
      </w:r>
      <w:r w:rsidR="00A02E60">
        <w:rPr>
          <w:sz w:val="24"/>
          <w:rFonts w:ascii="宋体" w:hAnsi="宋体" w:eastAsia="宋体" w:hint="eastAsia"/>
        </w:rPr>
        <w:t>口服固体制剂</w:t>
      </w:r>
      <w:r w:rsidR="007E6325">
        <w:rPr>
          <w:sz w:val="24"/>
          <w:rFonts w:ascii="宋体" w:hAnsi="宋体" w:eastAsia="宋体" w:hint="eastAsia"/>
        </w:rPr>
        <w:t>药</w:t>
      </w:r>
      <w:r w:rsidR="003867C3">
        <w:rPr>
          <w:sz w:val="24"/>
          <w:rFonts w:ascii="宋体" w:hAnsi="宋体" w:eastAsia="宋体"/>
        </w:rPr>
        <w:t>CMC</w:t>
      </w:r>
      <w:r>
        <w:rPr>
          <w:sz w:val="24"/>
          <w:rFonts w:ascii="宋体" w:hAnsi="宋体" w:eastAsia="宋体" w:hint="eastAsia"/>
        </w:rPr>
        <w:t>业务的医药</w:t>
      </w:r>
      <w:r w:rsidR="003867C3">
        <w:rPr>
          <w:sz w:val="24"/>
          <w:rFonts w:ascii="宋体" w:hAnsi="宋体" w:eastAsia="宋体" w:hint="eastAsia"/>
        </w:rPr>
        <w:t>研发</w:t>
      </w:r>
      <w:r>
        <w:rPr>
          <w:sz w:val="24"/>
          <w:rFonts w:ascii="宋体" w:hAnsi="宋体" w:eastAsia="宋体" w:hint="eastAsia"/>
        </w:rPr>
        <w:t>企业</w:t>
      </w:r>
    </w:p>
    <w:p w14:paraId="339ABCA8" w14:textId="77777777" w:rsidR="001E7554" w:rsidRDefault="00000000">
      <w:pPr>
        <w:jc w:val="left"/>
        <w:widowControl/>
        <w:spacing w:after="312" w:afterLines="100" w:afterAutospacing="false" w:before="312" w:beforeLines="100" w:beforeAutospacing="false" w:line="360" w:lineRule="auto"/>
        <w:rPr>
          <w:b w:val="1"/>
          <w:sz w:val="31"/>
          <w:bCs/>
          <w:kern w:val="0"/>
          <w:szCs w:val="31"/>
          <w:rFonts w:ascii="Times New Roman" w:hAnsi="Times New Roman" w:eastAsia="宋体" w:cs="Times New Roman"/>
        </w:rPr>
      </w:pPr>
      <w:r>
        <w:rPr>
          <w:b w:val="1"/>
          <w:sz w:val="31"/>
          <w:bCs/>
          <w:kern w:val="0"/>
          <w:szCs w:val="31"/>
          <w:rFonts w:ascii="Times New Roman" w:hAnsi="Times New Roman" w:eastAsia="宋体" w:cs="Times New Roman" w:hint="eastAsia"/>
        </w:rPr>
        <w:t>3</w:t>
      </w:r>
      <w:r>
        <w:rPr>
          <w:b w:val="1"/>
          <w:sz w:val="31"/>
          <w:bCs/>
          <w:kern w:val="0"/>
          <w:szCs w:val="31"/>
          <w:rFonts w:ascii="Times New Roman" w:hAnsi="Times New Roman" w:eastAsia="宋体" w:cs="Times New Roman" w:hint="eastAsia"/>
        </w:rPr>
        <w:t>、资格要求</w:t>
      </w:r>
    </w:p>
    <w:p w14:paraId="524442AF"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rPr>
        <w:t xml:space="preserve">3.1 </w:t>
      </w:r>
      <w:r>
        <w:rPr>
          <w:sz w:val="24"/>
          <w:rFonts w:ascii="Times New Roman" w:hAnsi="宋体"/>
        </w:rPr>
        <w:t>投标人须为在中华人民共和国境内合法注册、具备独立法人资格的事业或企业单位，营业执照处于有效期。</w:t>
      </w:r>
      <w:r>
        <w:rPr>
          <w:sz w:val="24"/>
          <w:rFonts w:ascii="Times New Roman" w:hAnsi="宋体"/>
        </w:rPr>
        <w:t xml:space="preserve"> </w:t>
      </w:r>
    </w:p>
    <w:p w14:paraId="1FBF229F"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lastRenderedPageBreak/>
      </w:r>
      <w:r>
        <w:rPr>
          <w:sz w:val="24"/>
          <w:rFonts w:ascii="Times New Roman" w:hAnsi="宋体" w:hint="eastAsia"/>
        </w:rPr>
        <w:t>3.2</w:t>
      </w:r>
      <w:r>
        <w:rPr>
          <w:sz w:val="24"/>
          <w:rFonts w:ascii="Times New Roman" w:hAnsi="宋体" w:hint="eastAsia"/>
        </w:rPr>
        <w:t>资质要求：</w:t>
      </w:r>
    </w:p>
    <w:p w14:paraId="029FE896" w14:textId="28ED9584" w:rsidR="001E7554" w:rsidRPr="002449CE"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企业资质：企业</w:t>
      </w:r>
      <w:r>
        <w:rPr>
          <w:sz w:val="24"/>
          <w:lang w:val="en-GB"/>
          <w:rFonts w:ascii="宋体" w:hAnsi="宋体" w:eastAsia="宋体" w:hint="eastAsia"/>
        </w:rPr>
        <w:t>专注于</w:t>
      </w:r>
      <w:r w:rsidR="00585E98">
        <w:rPr>
          <w:sz w:val="24"/>
          <w:lang w:val="en-GB"/>
          <w:rFonts w:ascii="宋体" w:hAnsi="宋体" w:eastAsia="宋体" w:hint="eastAsia"/>
        </w:rPr>
        <w:t>口服固体</w:t>
      </w:r>
      <w:r>
        <w:rPr>
          <w:sz w:val="24"/>
          <w:lang w:val="en-GB"/>
          <w:rFonts w:ascii="宋体" w:hAnsi="宋体" w:eastAsia="宋体" w:hint="eastAsia"/>
        </w:rPr>
        <w:t>药</w:t>
      </w:r>
      <w:r w:rsidR="007F32BB">
        <w:rPr>
          <w:sz w:val="24"/>
          <w:lang w:val="en-GB"/>
          <w:rFonts w:ascii="宋体" w:hAnsi="宋体" w:eastAsia="宋体" w:hint="eastAsia"/>
        </w:rPr>
        <w:t>物</w:t>
      </w:r>
      <w:r>
        <w:rPr>
          <w:sz w:val="24"/>
          <w:lang w:val="en-GB"/>
          <w:rFonts w:ascii="宋体" w:hAnsi="宋体" w:eastAsia="宋体" w:hint="eastAsia"/>
        </w:rPr>
        <w:t>C</w:t>
      </w:r>
      <w:r>
        <w:rPr>
          <w:sz w:val="24"/>
          <w:lang w:val="en-GB"/>
          <w:rFonts w:ascii="宋体" w:hAnsi="宋体" w:eastAsia="宋体"/>
        </w:rPr>
        <w:t>RO</w:t>
      </w:r>
      <w:r>
        <w:rPr>
          <w:sz w:val="24"/>
          <w:lang w:val="en-GB"/>
          <w:rFonts w:ascii="宋体" w:hAnsi="宋体" w:eastAsia="宋体" w:hint="eastAsia"/>
        </w:rPr>
        <w:t>或CDMO业务</w:t>
      </w:r>
      <w:r>
        <w:rPr>
          <w:sz w:val="24"/>
          <w:rFonts w:ascii="Times New Roman" w:hAnsi="宋体"/>
        </w:rPr>
        <w:t xml:space="preserve"> </w:t>
      </w:r>
      <w:r>
        <w:rPr>
          <w:sz w:val="24"/>
          <w:rFonts w:ascii="Times New Roman" w:hAnsi="宋体" w:hint="eastAsia"/>
        </w:rPr>
        <w:t>，能提供</w:t>
      </w:r>
      <w:r w:rsidR="007F32BB">
        <w:rPr>
          <w:sz w:val="24"/>
          <w:rFonts w:ascii="Times New Roman" w:hAnsi="宋体" w:hint="eastAsia"/>
        </w:rPr>
        <w:t>仿制药、</w:t>
      </w:r>
      <w:r w:rsidR="0080175F">
        <w:rPr>
          <w:sz w:val="24"/>
          <w:rFonts w:ascii="Times New Roman" w:hAnsi="宋体" w:hint="eastAsia"/>
        </w:rPr>
        <w:t>创新药</w:t>
      </w:r>
      <w:r w:rsidR="00585E98">
        <w:rPr>
          <w:sz w:val="24"/>
          <w:rFonts w:ascii="Times New Roman" w:hAnsi="宋体" w:hint="eastAsia"/>
        </w:rPr>
        <w:t>C</w:t>
      </w:r>
      <w:r w:rsidR="00585E98">
        <w:rPr>
          <w:sz w:val="24"/>
          <w:rFonts w:ascii="Times New Roman" w:hAnsi="宋体"/>
        </w:rPr>
        <w:t>MC</w:t>
      </w:r>
      <w:r>
        <w:rPr>
          <w:sz w:val="24"/>
          <w:rFonts w:ascii="Times New Roman" w:hAnsi="宋体" w:hint="eastAsia"/>
        </w:rPr>
        <w:t>开发和生产整体解决方案一站式相关服务，主营业务</w:t>
      </w:r>
      <w:r w:rsidR="002449CE">
        <w:rPr>
          <w:sz w:val="24"/>
          <w:rFonts w:ascii="Times New Roman" w:hAnsi="宋体" w:hint="eastAsia"/>
        </w:rPr>
        <w:t>范围包括仿制药</w:t>
      </w:r>
      <w:r w:rsidRPr="002449CE" w:rsidR="002449CE">
        <w:rPr>
          <w:sz w:val="24"/>
          <w:rFonts w:ascii="Times New Roman" w:hAnsi="宋体" w:hint="eastAsia"/>
        </w:rPr>
        <w:t>、</w:t>
      </w:r>
      <w:r w:rsidRPr="008D024E" w:rsidR="00B3043B">
        <w:rPr>
          <w:sz w:val="24"/>
          <w:rFonts w:ascii="Times New Roman" w:hAnsi="宋体" w:hint="eastAsia"/>
        </w:rPr>
        <w:t>改良型新药、高端制剂及相关临床研究、一致性评价服务</w:t>
      </w:r>
      <w:r w:rsidRPr="008D024E" w:rsidR="002449CE">
        <w:rPr>
          <w:sz w:val="24"/>
          <w:rFonts w:ascii="Times New Roman" w:hAnsi="宋体" w:hint="eastAsia"/>
        </w:rPr>
        <w:t>等</w:t>
      </w:r>
      <w:r w:rsidRPr="002449CE" w:rsidR="00B3043B">
        <w:rPr>
          <w:sz w:val="24"/>
          <w:rFonts w:ascii="Times New Roman" w:hAnsi="宋体" w:hint="eastAsia"/>
        </w:rPr>
        <w:t>。</w:t>
      </w:r>
    </w:p>
    <w:p w14:paraId="4BAA6628" w14:textId="0779C7E1"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企业规模：国内注册企业，企业注册资本</w:t>
      </w:r>
      <w:r>
        <w:rPr>
          <w:sz w:val="24"/>
          <w:rFonts w:ascii="Times New Roman" w:hAnsi="宋体"/>
        </w:rPr>
        <w:t>200</w:t>
      </w:r>
      <w:r>
        <w:rPr>
          <w:sz w:val="24"/>
          <w:rFonts w:ascii="Times New Roman" w:hAnsi="宋体" w:hint="eastAsia"/>
        </w:rPr>
        <w:t>万元人民币以上，拥有实验场地</w:t>
      </w:r>
      <w:r>
        <w:rPr>
          <w:sz w:val="24"/>
          <w:rFonts w:ascii="Times New Roman" w:hAnsi="宋体" w:hint="eastAsia"/>
        </w:rPr>
        <w:t>10</w:t>
      </w:r>
      <w:r>
        <w:rPr>
          <w:sz w:val="24"/>
          <w:rFonts w:ascii="Times New Roman" w:hAnsi="宋体"/>
        </w:rPr>
        <w:t>00</w:t>
      </w:r>
      <w:r>
        <w:rPr>
          <w:sz w:val="24"/>
          <w:rFonts w:ascii="宋体" w:hAnsi="宋体" w:eastAsia="宋体" w:hint="eastAsia"/>
        </w:rPr>
        <w:t>㎡</w:t>
      </w:r>
      <w:r>
        <w:rPr>
          <w:sz w:val="24"/>
          <w:rFonts w:ascii="Times New Roman" w:hAnsi="宋体" w:hint="eastAsia"/>
        </w:rPr>
        <w:t>以上，企业员工不少于</w:t>
      </w:r>
      <w:r>
        <w:rPr>
          <w:sz w:val="24"/>
          <w:rFonts w:ascii="Times New Roman" w:hAnsi="宋体" w:hint="eastAsia"/>
        </w:rPr>
        <w:t>5</w:t>
      </w:r>
      <w:r>
        <w:rPr>
          <w:sz w:val="24"/>
          <w:rFonts w:ascii="Times New Roman" w:hAnsi="宋体"/>
        </w:rPr>
        <w:t>0</w:t>
      </w:r>
      <w:r>
        <w:rPr>
          <w:sz w:val="24"/>
          <w:rFonts w:ascii="Times New Roman" w:hAnsi="宋体" w:hint="eastAsia"/>
        </w:rPr>
        <w:t>人</w:t>
      </w:r>
    </w:p>
    <w:p w14:paraId="631DF80E"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技术团队：公司核心管理团队完备，首席等主要研发人员具有博士学历，有丰富的开发和产业化经验</w:t>
      </w:r>
    </w:p>
    <w:p w14:paraId="0FC214AB"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质量体系：有完善的质量管理体系，符合</w:t>
      </w:r>
      <w:r>
        <w:rPr>
          <w:sz w:val="24"/>
          <w:rFonts w:ascii="Times New Roman" w:hAnsi="宋体" w:hint="eastAsia"/>
        </w:rPr>
        <w:t>c</w:t>
      </w:r>
      <w:r>
        <w:rPr>
          <w:sz w:val="24"/>
          <w:rFonts w:ascii="Times New Roman" w:hAnsi="宋体"/>
        </w:rPr>
        <w:t>GMP</w:t>
      </w:r>
      <w:r>
        <w:rPr>
          <w:sz w:val="24"/>
          <w:rFonts w:ascii="Times New Roman" w:hAnsi="宋体" w:hint="eastAsia"/>
        </w:rPr>
        <w:t>、</w:t>
      </w:r>
      <w:r>
        <w:rPr>
          <w:sz w:val="24"/>
          <w:rFonts w:ascii="Times New Roman" w:hAnsi="宋体" w:hint="eastAsia"/>
        </w:rPr>
        <w:t>F</w:t>
      </w:r>
      <w:r>
        <w:rPr>
          <w:sz w:val="24"/>
          <w:rFonts w:ascii="Times New Roman" w:hAnsi="宋体"/>
        </w:rPr>
        <w:t>DA</w:t>
      </w:r>
      <w:r>
        <w:rPr>
          <w:sz w:val="24"/>
          <w:rFonts w:ascii="Times New Roman" w:hAnsi="宋体" w:hint="eastAsia"/>
        </w:rPr>
        <w:t>的一体化生产或检测需求。</w:t>
      </w:r>
    </w:p>
    <w:p w14:paraId="239FA6F6"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项目经验：企业有已完成项目或正在研项目，有</w:t>
      </w:r>
      <w:r>
        <w:rPr>
          <w:sz w:val="24"/>
          <w:rFonts w:ascii="Times New Roman" w:hAnsi="宋体" w:hint="eastAsia"/>
        </w:rPr>
        <w:t>C</w:t>
      </w:r>
      <w:r>
        <w:rPr>
          <w:sz w:val="24"/>
          <w:rFonts w:ascii="Times New Roman" w:hAnsi="宋体"/>
        </w:rPr>
        <w:t>RO</w:t>
      </w:r>
      <w:r>
        <w:rPr>
          <w:sz w:val="24"/>
          <w:rFonts w:ascii="Times New Roman" w:hAnsi="宋体" w:hint="eastAsia"/>
        </w:rPr>
        <w:t>或</w:t>
      </w:r>
      <w:r>
        <w:rPr>
          <w:sz w:val="24"/>
          <w:rFonts w:ascii="Times New Roman" w:hAnsi="宋体" w:hint="eastAsia"/>
        </w:rPr>
        <w:t>CDMO</w:t>
      </w:r>
      <w:r>
        <w:rPr>
          <w:sz w:val="24"/>
          <w:rFonts w:ascii="Times New Roman" w:hAnsi="宋体" w:hint="eastAsia"/>
        </w:rPr>
        <w:t>平台运行经验优先</w:t>
      </w:r>
    </w:p>
    <w:p w14:paraId="3ED4DFBE"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3.3</w:t>
      </w:r>
      <w:r>
        <w:rPr>
          <w:sz w:val="24"/>
          <w:rFonts w:ascii="Times New Roman" w:hAnsi="宋体" w:hint="eastAsia"/>
        </w:rPr>
        <w:t>信誉要求：企业近三年没有因违法或不诚信行为而被政府或业主宣布取消投标资格的记录。</w:t>
      </w:r>
      <w:r>
        <w:rPr>
          <w:sz w:val="24"/>
          <w:rFonts w:ascii="Times New Roman" w:hAnsi="宋体" w:hint="eastAsia"/>
        </w:rPr>
        <w:t xml:space="preserve"> </w:t>
      </w:r>
    </w:p>
    <w:p w14:paraId="07985498" w14:textId="77777777" w:rsidR="001E7554" w:rsidRDefault="00000000">
      <w:pPr>
        <w:jc w:val="left"/>
        <w:widowControl/>
        <w:spacing w:after="312" w:afterLines="100" w:afterAutospacing="false" w:before="312" w:beforeLines="100" w:beforeAutospacing="false" w:line="360" w:lineRule="auto"/>
        <w:rPr>
          <w:b w:val="1"/>
          <w:sz w:val="31"/>
          <w:bCs/>
          <w:kern w:val="0"/>
          <w:szCs w:val="31"/>
          <w:rFonts w:ascii="Times New Roman" w:hAnsi="Times New Roman" w:eastAsia="宋体" w:cs="Times New Roman"/>
        </w:rPr>
      </w:pPr>
      <w:r>
        <w:rPr>
          <w:b w:val="1"/>
          <w:sz w:val="31"/>
          <w:bCs/>
          <w:kern w:val="0"/>
          <w:szCs w:val="31"/>
          <w:rFonts w:ascii="Times New Roman" w:hAnsi="Times New Roman" w:eastAsia="宋体" w:cs="Times New Roman" w:hint="eastAsia"/>
        </w:rPr>
        <w:t>4</w:t>
      </w:r>
      <w:r>
        <w:rPr>
          <w:b w:val="1"/>
          <w:sz w:val="31"/>
          <w:bCs/>
          <w:kern w:val="0"/>
          <w:szCs w:val="31"/>
          <w:rFonts w:ascii="Times New Roman" w:hAnsi="Times New Roman" w:eastAsia="宋体" w:cs="Times New Roman" w:hint="eastAsia"/>
        </w:rPr>
        <w:t>、投标文件</w:t>
      </w:r>
    </w:p>
    <w:p w14:paraId="79F1F327"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 xml:space="preserve">4.1 </w:t>
      </w:r>
      <w:r>
        <w:rPr>
          <w:sz w:val="24"/>
          <w:rFonts w:ascii="Times New Roman" w:hAnsi="宋体" w:hint="eastAsia"/>
        </w:rPr>
        <w:t>投标文件组成</w:t>
      </w:r>
    </w:p>
    <w:p w14:paraId="520A1840" w14:textId="77777777" w:rsidR="001E7554" w:rsidRDefault="00000000">
      <w:pPr>
        <w:widowControl/>
        <w:numPr>
          <w:ilvl w:val="0"/>
          <w:numId w:val="2"/>
        </w:numPr>
        <w:spacing w:afterAutospacing="false" w:beforeAutospacing="false" w:line="360" w:lineRule="auto"/>
        <w:ind w:firstLine="480" w:firstLineChars="200" w:left="0"/>
        <w:rPr>
          <w:sz w:val="24"/>
          <w:rFonts w:ascii="Times New Roman" w:hAnsi="宋体"/>
        </w:rPr>
      </w:pPr>
      <w:r>
        <w:rPr>
          <w:sz w:val="24"/>
          <w:rFonts w:ascii="Times New Roman" w:hAnsi="宋体" w:hint="eastAsia"/>
        </w:rPr>
        <w:t>企业营业执照复印件；</w:t>
      </w:r>
    </w:p>
    <w:p w14:paraId="68513D78" w14:textId="77777777" w:rsidR="001E7554" w:rsidRDefault="00000000">
      <w:pPr>
        <w:widowControl/>
        <w:numPr>
          <w:ilvl w:val="0"/>
          <w:numId w:val="2"/>
        </w:numPr>
        <w:spacing w:afterAutospacing="false" w:beforeAutospacing="false" w:line="360" w:lineRule="auto"/>
        <w:ind w:firstLine="480" w:firstLineChars="200" w:left="0"/>
        <w:rPr>
          <w:sz w:val="24"/>
          <w:rFonts w:ascii="Times New Roman" w:hAnsi="宋体"/>
        </w:rPr>
      </w:pPr>
      <w:r>
        <w:rPr>
          <w:sz w:val="24"/>
          <w:rFonts w:ascii="Times New Roman" w:hAnsi="宋体" w:hint="eastAsia"/>
        </w:rPr>
        <w:t>法定代表人身份证明或附有法定代表人身份证明的授权委托书原件；</w:t>
      </w:r>
    </w:p>
    <w:p w14:paraId="0FB005DB" w14:textId="77777777" w:rsidR="001E7554" w:rsidRDefault="00000000">
      <w:pPr>
        <w:widowControl/>
        <w:numPr>
          <w:ilvl w:val="0"/>
          <w:numId w:val="2"/>
        </w:numPr>
        <w:spacing w:afterAutospacing="false" w:beforeAutospacing="false" w:line="360" w:lineRule="auto"/>
        <w:ind w:firstLine="480" w:firstLineChars="200" w:left="0"/>
        <w:rPr>
          <w:sz w:val="24"/>
          <w:rFonts w:ascii="Times New Roman" w:hAnsi="宋体"/>
        </w:rPr>
      </w:pPr>
      <w:r>
        <w:rPr>
          <w:sz w:val="24"/>
          <w:rFonts w:ascii="Times New Roman" w:hAnsi="宋体" w:hint="eastAsia"/>
        </w:rPr>
        <w:t>企业基本情况介绍（包括企业简介、技术团队、质量体系介绍、项目经验介绍等）；</w:t>
      </w:r>
    </w:p>
    <w:p w14:paraId="6EDD4D31" w14:textId="5248E781" w:rsidR="001E7554" w:rsidRDefault="003C468E">
      <w:pPr>
        <w:widowControl/>
        <w:numPr>
          <w:ilvl w:val="0"/>
          <w:numId w:val="2"/>
        </w:numPr>
        <w:spacing w:afterAutospacing="false" w:beforeAutospacing="false" w:line="360" w:lineRule="auto"/>
        <w:ind w:firstLine="480" w:firstLineChars="200" w:left="0"/>
        <w:rPr>
          <w:sz w:val="24"/>
          <w:rFonts w:ascii="Times New Roman" w:hAnsi="宋体"/>
        </w:rPr>
      </w:pPr>
      <w:r>
        <w:rPr>
          <w:sz w:val="24"/>
          <w:rFonts w:ascii="Times New Roman" w:hAnsi="宋体" w:hint="eastAsia"/>
        </w:rPr>
        <w:t>口服固体制剂</w:t>
      </w:r>
      <w:r w:rsidR="00000000">
        <w:rPr>
          <w:sz w:val="24"/>
          <w:rFonts w:ascii="Times New Roman" w:hAnsi="宋体" w:hint="eastAsia"/>
        </w:rPr>
        <w:t>线技术运营方案</w:t>
      </w:r>
    </w:p>
    <w:p w14:paraId="3AE73834" w14:textId="77777777" w:rsidR="001E7554" w:rsidRDefault="00000000">
      <w:pPr>
        <w:jc w:val="left"/>
        <w:widowControl/>
        <w:spacing w:after="312" w:afterLines="100" w:afterAutospacing="false" w:before="312" w:beforeLines="100" w:beforeAutospacing="false" w:line="360" w:lineRule="auto"/>
        <w:rPr>
          <w:sz w:val="24"/>
          <w:rFonts w:ascii="Times New Roman" w:hAnsi="宋体"/>
        </w:rPr>
      </w:pPr>
      <w:r>
        <w:rPr>
          <w:b w:val="1"/>
          <w:color w:val="000000"/>
          <w:sz w:val="31"/>
          <w:bCs/>
          <w:kern w:val="0"/>
          <w:szCs w:val="31"/>
          <w:rFonts w:ascii="Times New Roman" w:hAnsi="Times New Roman" w:eastAsia="宋体" w:cs="Times New Roman" w:hint="eastAsia"/>
        </w:rPr>
        <w:t>5</w:t>
      </w:r>
      <w:r>
        <w:rPr>
          <w:b w:val="1"/>
          <w:color w:val="000000"/>
          <w:sz w:val="31"/>
          <w:bCs/>
          <w:kern w:val="0"/>
          <w:szCs w:val="31"/>
          <w:rFonts w:ascii="Times New Roman" w:hAnsi="Times New Roman" w:eastAsia="宋体" w:cs="Times New Roman" w:hint="eastAsia"/>
        </w:rPr>
        <w:t>、合作方式</w:t>
      </w:r>
    </w:p>
    <w:p w14:paraId="5363EFD7"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5.1</w:t>
      </w:r>
      <w:r>
        <w:rPr>
          <w:sz w:val="24"/>
          <w:rFonts w:ascii="Times New Roman" w:hAnsi="宋体" w:hint="eastAsia"/>
        </w:rPr>
        <w:t>合作方式</w:t>
      </w:r>
    </w:p>
    <w:p w14:paraId="3BF4F9DA" w14:textId="77777777" w:rsidR="001E7554" w:rsidRDefault="00000000">
      <w:pPr>
        <w:widowControl/>
        <w:spacing w:afterAutospacing="false" w:beforeAutospacing="false" w:line="360" w:lineRule="auto"/>
      </w:pPr>
      <w:r>
        <w:rPr>
          <w:sz w:val="24"/>
          <w:rFonts w:ascii="Times New Roman" w:hAnsi="宋体" w:hint="eastAsia"/>
        </w:rPr>
        <w:t>共同投入，风险共担，利益共享。</w:t>
      </w:r>
    </w:p>
    <w:p w14:paraId="4021E581" w14:textId="77777777" w:rsidR="001E7554" w:rsidRDefault="00000000">
      <w:pPr>
        <w:jc w:val="left"/>
        <w:widowControl/>
        <w:spacing w:after="312" w:afterLines="100" w:afterAutospacing="false" w:before="312" w:beforeLines="100" w:beforeAutospacing="false" w:line="360" w:lineRule="auto"/>
        <w:rPr>
          <w:b w:val="1"/>
          <w:color w:val="000000"/>
          <w:sz w:val="31"/>
          <w:bCs/>
          <w:kern w:val="0"/>
          <w:szCs w:val="31"/>
          <w:rFonts w:ascii="Times New Roman" w:hAnsi="Times New Roman" w:eastAsia="宋体" w:cs="Times New Roman"/>
        </w:rPr>
      </w:pPr>
      <w:r>
        <w:rPr>
          <w:b w:val="1"/>
          <w:color w:val="000000"/>
          <w:sz w:val="31"/>
          <w:bCs/>
          <w:kern w:val="0"/>
          <w:szCs w:val="31"/>
          <w:rFonts w:ascii="Times New Roman" w:hAnsi="Times New Roman" w:eastAsia="宋体" w:cs="Times New Roman" w:hint="eastAsia"/>
        </w:rPr>
        <w:t>6</w:t>
      </w:r>
      <w:r>
        <w:rPr>
          <w:b w:val="1"/>
          <w:color w:val="000000"/>
          <w:sz w:val="31"/>
          <w:bCs/>
          <w:kern w:val="0"/>
          <w:szCs w:val="31"/>
          <w:rFonts w:ascii="Times New Roman" w:hAnsi="Times New Roman" w:eastAsia="宋体" w:cs="Times New Roman" w:hint="eastAsia"/>
        </w:rPr>
        <w:t>、投标有效期</w:t>
      </w:r>
      <w:r>
        <w:rPr>
          <w:b w:val="1"/>
          <w:color w:val="000000"/>
          <w:sz w:val="31"/>
          <w:bCs/>
          <w:kern w:val="0"/>
          <w:szCs w:val="31"/>
          <w:rFonts w:ascii="Times New Roman" w:hAnsi="Times New Roman" w:eastAsia="宋体" w:cs="Times New Roman" w:hint="eastAsia"/>
        </w:rPr>
        <w:t xml:space="preserve"> </w:t>
      </w:r>
    </w:p>
    <w:p w14:paraId="6F6E6060" w14:textId="77777777" w:rsidR="001E7554" w:rsidRDefault="00000000">
      <w:pPr>
        <w:widowControl/>
        <w:spacing w:afterAutospacing="false" w:beforeAutospacing="false" w:line="360" w:lineRule="auto"/>
        <w:ind w:firstLine="480" w:firstLineChars="200"/>
        <w:rPr>
          <w:b w:val="1"/>
          <w:color w:val="000000"/>
          <w:sz w:val="31"/>
          <w:bCs/>
          <w:kern w:val="0"/>
          <w:szCs w:val="31"/>
          <w:rFonts w:ascii="Times New Roman" w:hAnsi="Times New Roman" w:eastAsia="宋体" w:cs="Times New Roman"/>
        </w:rPr>
      </w:pPr>
      <w:r>
        <w:rPr>
          <w:sz w:val="24"/>
          <w:rFonts w:ascii="Times New Roman" w:hAnsi="宋体" w:hint="eastAsia"/>
        </w:rPr>
        <w:lastRenderedPageBreak/>
      </w:r>
      <w:r>
        <w:rPr>
          <w:sz w:val="24"/>
          <w:rFonts w:ascii="Times New Roman" w:hAnsi="宋体" w:hint="eastAsia"/>
        </w:rPr>
        <w:t>6.1.</w:t>
      </w:r>
      <w:r>
        <w:rPr>
          <w:sz w:val="24"/>
          <w:rFonts w:ascii="Times New Roman" w:hAnsi="宋体" w:hint="eastAsia"/>
        </w:rPr>
        <w:t>投标有效期系指从截止投标之日起计</w:t>
      </w:r>
      <w:r>
        <w:rPr>
          <w:sz w:val="24"/>
          <w:rFonts w:ascii="Times New Roman" w:hAnsi="宋体" w:hint="eastAsia"/>
        </w:rPr>
        <w:t>30</w:t>
      </w:r>
      <w:r>
        <w:rPr>
          <w:sz w:val="24"/>
          <w:rFonts w:ascii="Times New Roman" w:hAnsi="宋体" w:hint="eastAsia"/>
        </w:rPr>
        <w:t>天。在此期限内，所有的投标书均保持有效。</w:t>
      </w:r>
    </w:p>
    <w:p w14:paraId="78742CE5" w14:textId="77777777" w:rsidR="001E7554" w:rsidRDefault="00000000">
      <w:pPr>
        <w:jc w:val="left"/>
        <w:widowControl/>
        <w:spacing w:after="312" w:afterLines="100" w:afterAutospacing="false" w:before="312" w:beforeLines="100" w:beforeAutospacing="false" w:line="360" w:lineRule="auto"/>
        <w:rPr>
          <w:b w:val="1"/>
          <w:color w:val="000000"/>
          <w:sz w:val="31"/>
          <w:bCs/>
          <w:kern w:val="0"/>
          <w:szCs w:val="31"/>
          <w:rFonts w:ascii="Times New Roman" w:hAnsi="Times New Roman" w:eastAsia="宋体" w:cs="Times New Roman"/>
        </w:rPr>
      </w:pPr>
      <w:r>
        <w:rPr>
          <w:b w:val="1"/>
          <w:color w:val="000000"/>
          <w:sz w:val="31"/>
          <w:bCs/>
          <w:kern w:val="0"/>
          <w:szCs w:val="31"/>
          <w:rFonts w:ascii="Times New Roman" w:hAnsi="Times New Roman" w:eastAsia="宋体" w:cs="Times New Roman" w:hint="eastAsia"/>
        </w:rPr>
        <w:t>7</w:t>
      </w:r>
      <w:r>
        <w:rPr>
          <w:b w:val="1"/>
          <w:color w:val="000000"/>
          <w:sz w:val="31"/>
          <w:bCs/>
          <w:kern w:val="0"/>
          <w:szCs w:val="31"/>
          <w:rFonts w:ascii="Times New Roman" w:hAnsi="Times New Roman" w:eastAsia="宋体" w:cs="Times New Roman" w:hint="eastAsia"/>
        </w:rPr>
        <w:t>、评标、定标</w:t>
      </w:r>
    </w:p>
    <w:p w14:paraId="1BEB4E4C"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宋体" w:hint="eastAsia"/>
        </w:rPr>
        <w:t xml:space="preserve">7.1. </w:t>
      </w:r>
      <w:r>
        <w:rPr>
          <w:sz w:val="24"/>
          <w:szCs w:val="24"/>
          <w:rFonts w:ascii="Times New Roman" w:hAnsi="宋体" w:hint="eastAsia"/>
        </w:rPr>
        <w:t>本次招标采用的评标方法：综合评估法。</w:t>
      </w:r>
    </w:p>
    <w:p w14:paraId="2D276BE3" w14:textId="77777777" w:rsidR="001E7554" w:rsidRDefault="00000000">
      <w:pPr>
        <w:pStyle w:val="a4"/>
        <w:numPr>
          <w:ilvl w:val="0"/>
          <w:numId w:val="3"/>
        </w:numPr>
        <w:spacing w:afterAutospacing="false" w:beforeAutospacing="false" w:line="360" w:lineRule="auto"/>
        <w:rPr>
          <w:sz w:val="24"/>
          <w:szCs w:val="24"/>
          <w:rFonts w:ascii="Times New Roman" w:hAnsi="宋体"/>
        </w:rPr>
      </w:pPr>
      <w:r>
        <w:rPr>
          <w:sz w:val="24"/>
          <w:szCs w:val="24"/>
          <w:rFonts w:ascii="Times New Roman" w:hAnsi="宋体" w:hint="eastAsia"/>
        </w:rPr>
        <w:t>投标人资质等级及注册资金高者优先。</w:t>
      </w:r>
    </w:p>
    <w:p w14:paraId="5C62B8BB" w14:textId="77777777" w:rsidR="001E7554" w:rsidRDefault="00000000">
      <w:pPr>
        <w:pStyle w:val="a4"/>
        <w:numPr>
          <w:ilvl w:val="0"/>
          <w:numId w:val="3"/>
        </w:numPr>
        <w:spacing w:afterAutospacing="false" w:beforeAutospacing="false" w:line="360" w:lineRule="auto"/>
        <w:rPr>
          <w:sz w:val="24"/>
          <w:szCs w:val="24"/>
          <w:rFonts w:ascii="Times New Roman" w:hAnsi="宋体"/>
        </w:rPr>
      </w:pPr>
      <w:r>
        <w:rPr>
          <w:sz w:val="24"/>
          <w:szCs w:val="24"/>
          <w:rFonts w:ascii="Times New Roman" w:hAnsi="宋体" w:hint="eastAsia"/>
        </w:rPr>
        <w:t>投标运营团队专业水平高、项目承诺数量多，平台管理经验丰富者优先。</w:t>
      </w:r>
    </w:p>
    <w:p w14:paraId="5255D2E5"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宋体" w:hint="eastAsia"/>
        </w:rPr>
        <w:t xml:space="preserve">7.2. </w:t>
      </w:r>
      <w:r>
        <w:rPr>
          <w:sz w:val="24"/>
          <w:szCs w:val="24"/>
          <w:rFonts w:ascii="Times New Roman" w:hAnsi="宋体" w:hint="eastAsia"/>
        </w:rPr>
        <w:t>投标方一旦中标，不得提出与标书相抵触的任何要求。</w:t>
      </w:r>
      <w:r>
        <w:rPr>
          <w:sz w:val="24"/>
          <w:szCs w:val="24"/>
          <w:rFonts w:ascii="Times New Roman" w:hAnsi="宋体" w:hint="eastAsia"/>
        </w:rPr>
        <w:t xml:space="preserve"> </w:t>
      </w:r>
    </w:p>
    <w:p w14:paraId="418889C9"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宋体" w:hint="eastAsia"/>
        </w:rPr>
        <w:t xml:space="preserve">7.3. </w:t>
      </w:r>
      <w:r>
        <w:rPr>
          <w:sz w:val="24"/>
          <w:szCs w:val="24"/>
          <w:rFonts w:ascii="Times New Roman" w:hAnsi="宋体" w:hint="eastAsia"/>
        </w:rPr>
        <w:t>本招标书的各项条款是后续合同的重要组成部分，如无异议，即视为生效。</w:t>
      </w:r>
    </w:p>
    <w:p w14:paraId="2E1AC1C2"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宋体" w:hint="eastAsia"/>
        </w:rPr>
        <w:t xml:space="preserve">7.4. </w:t>
      </w:r>
      <w:r>
        <w:rPr>
          <w:sz w:val="24"/>
          <w:szCs w:val="24"/>
          <w:rFonts w:ascii="Times New Roman" w:hAnsi="宋体" w:hint="eastAsia"/>
        </w:rPr>
        <w:t>本招标书解释权在招标方。</w:t>
      </w:r>
      <w:r>
        <w:rPr>
          <w:sz w:val="24"/>
          <w:szCs w:val="24"/>
          <w:rFonts w:ascii="Times New Roman" w:hAnsi="宋体" w:hint="eastAsia"/>
        </w:rPr>
        <w:t xml:space="preserve"> </w:t>
      </w:r>
    </w:p>
    <w:p w14:paraId="5387EBDE" w14:textId="77777777" w:rsidR="001E7554" w:rsidRDefault="00000000">
      <w:pPr>
        <w:jc w:val="left"/>
        <w:widowControl/>
        <w:spacing w:after="312" w:afterLines="100" w:afterAutospacing="false" w:before="312" w:beforeLines="100" w:beforeAutospacing="false" w:line="360" w:lineRule="auto"/>
        <w:rPr>
          <w:b w:val="1"/>
          <w:color w:val="000000"/>
          <w:sz w:val="31"/>
          <w:bCs/>
          <w:kern w:val="0"/>
          <w:szCs w:val="31"/>
          <w:rFonts w:ascii="Times New Roman" w:hAnsi="Times New Roman" w:eastAsia="宋体" w:cs="Times New Roman"/>
        </w:rPr>
      </w:pPr>
      <w:r>
        <w:rPr>
          <w:b w:val="1"/>
          <w:color w:val="000000"/>
          <w:sz w:val="31"/>
          <w:bCs/>
          <w:kern w:val="0"/>
          <w:szCs w:val="31"/>
          <w:rFonts w:ascii="Times New Roman" w:hAnsi="Times New Roman" w:eastAsia="宋体" w:cs="Times New Roman" w:hint="eastAsia"/>
        </w:rPr>
        <w:t>8</w:t>
      </w:r>
      <w:r>
        <w:rPr>
          <w:b w:val="1"/>
          <w:color w:val="000000"/>
          <w:sz w:val="31"/>
          <w:bCs/>
          <w:kern w:val="0"/>
          <w:szCs w:val="31"/>
          <w:rFonts w:ascii="Times New Roman" w:hAnsi="Times New Roman" w:eastAsia="宋体" w:cs="Times New Roman" w:hint="eastAsia"/>
        </w:rPr>
        <w:t>、废标条件</w:t>
      </w:r>
    </w:p>
    <w:p w14:paraId="20708CED" w14:textId="77777777" w:rsidR="001E7554" w:rsidRDefault="00000000">
      <w:pPr>
        <w:pStyle w:val="a4"/>
        <w:spacing w:afterAutospacing="false" w:beforeAutospacing="false" w:line="360" w:lineRule="auto"/>
        <w:rPr>
          <w:sz w:val="24"/>
          <w:szCs w:val="24"/>
          <w:rFonts w:ascii="Times New Roman" w:hAnsi="Times New Roman"/>
        </w:rPr>
      </w:pPr>
      <w:r>
        <w:rPr>
          <w:sz w:val="24"/>
          <w:szCs w:val="24"/>
          <w:rFonts w:ascii="Times New Roman" w:hAnsi="Times New Roman" w:hint="eastAsia"/>
        </w:rPr>
        <w:t>8</w:t>
      </w:r>
      <w:r>
        <w:rPr>
          <w:sz w:val="24"/>
          <w:szCs w:val="24"/>
          <w:rFonts w:ascii="Times New Roman" w:hAnsi="Times New Roman"/>
        </w:rPr>
        <w:t>.1.</w:t>
      </w:r>
      <w:r>
        <w:rPr>
          <w:sz w:val="24"/>
          <w:szCs w:val="24"/>
          <w:rFonts w:ascii="Times New Roman" w:hAnsi="Times New Roman" w:hint="eastAsia"/>
        </w:rPr>
        <w:t xml:space="preserve"> </w:t>
      </w:r>
      <w:r>
        <w:rPr>
          <w:sz w:val="24"/>
          <w:szCs w:val="24"/>
          <w:rFonts w:ascii="Times New Roman" w:hAnsi="Times New Roman" w:hint="eastAsia"/>
        </w:rPr>
        <w:t>投标书内容不体现平台公益属性</w:t>
      </w:r>
      <w:r>
        <w:rPr>
          <w:sz w:val="24"/>
          <w:szCs w:val="24"/>
          <w:rFonts w:ascii="Times New Roman" w:hAnsi="宋体" w:hint="eastAsia"/>
        </w:rPr>
        <w:t>。</w:t>
      </w:r>
    </w:p>
    <w:p w14:paraId="18DB1B72" w14:textId="77777777" w:rsidR="001E7554" w:rsidRDefault="00000000">
      <w:pPr>
        <w:pStyle w:val="a4"/>
        <w:spacing w:afterAutospacing="false" w:beforeAutospacing="false" w:line="360" w:lineRule="auto"/>
        <w:rPr>
          <w:sz w:val="24"/>
          <w:szCs w:val="24"/>
          <w:rFonts w:ascii="Times New Roman" w:hAnsi="Times New Roman"/>
        </w:rPr>
      </w:pPr>
      <w:r>
        <w:rPr>
          <w:sz w:val="24"/>
          <w:szCs w:val="24"/>
          <w:rFonts w:ascii="Times New Roman" w:hAnsi="Times New Roman" w:hint="eastAsia"/>
        </w:rPr>
        <w:t>8</w:t>
      </w:r>
      <w:r>
        <w:rPr>
          <w:sz w:val="24"/>
          <w:szCs w:val="24"/>
          <w:rFonts w:ascii="Times New Roman" w:hAnsi="Times New Roman"/>
        </w:rPr>
        <w:t xml:space="preserve">.2. </w:t>
      </w:r>
      <w:r>
        <w:rPr>
          <w:sz w:val="24"/>
          <w:szCs w:val="24"/>
          <w:rFonts w:ascii="Times New Roman" w:hAnsi="宋体" w:hint="eastAsia"/>
        </w:rPr>
        <w:t>投标书基本上不符合招标文件的要求。</w:t>
      </w:r>
    </w:p>
    <w:p w14:paraId="28B8927F"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Times New Roman" w:hint="eastAsia"/>
        </w:rPr>
        <w:t>8</w:t>
      </w:r>
      <w:r>
        <w:rPr>
          <w:sz w:val="24"/>
          <w:szCs w:val="24"/>
          <w:rFonts w:ascii="Times New Roman" w:hAnsi="Times New Roman"/>
        </w:rPr>
        <w:t xml:space="preserve">.3. </w:t>
      </w:r>
      <w:r>
        <w:rPr>
          <w:sz w:val="24"/>
          <w:szCs w:val="24"/>
          <w:rFonts w:ascii="Times New Roman" w:hAnsi="宋体" w:hint="eastAsia"/>
        </w:rPr>
        <w:t>收到的投标书太少（少于</w:t>
      </w:r>
      <w:r>
        <w:rPr>
          <w:sz w:val="24"/>
          <w:szCs w:val="24"/>
          <w:rFonts w:ascii="Times New Roman" w:hAnsi="Times New Roman" w:hint="eastAsia"/>
        </w:rPr>
        <w:t>3</w:t>
      </w:r>
      <w:r>
        <w:rPr>
          <w:sz w:val="24"/>
          <w:szCs w:val="24"/>
          <w:rFonts w:ascii="Times New Roman" w:hAnsi="宋体" w:hint="eastAsia"/>
        </w:rPr>
        <w:t>家），不能确保一定的竞争性。</w:t>
      </w:r>
    </w:p>
    <w:p w14:paraId="4BD8E0D0" w14:textId="77777777" w:rsidR="001E7554" w:rsidRDefault="00000000">
      <w:pPr>
        <w:jc w:val="left"/>
        <w:widowControl/>
        <w:spacing w:after="312" w:afterLines="100" w:afterAutospacing="false" w:before="312" w:beforeLines="100" w:beforeAutospacing="false" w:line="360" w:lineRule="auto"/>
        <w:rPr>
          <w:b w:val="1"/>
          <w:color w:val="000000"/>
          <w:sz w:val="31"/>
          <w:bCs/>
          <w:kern w:val="0"/>
          <w:szCs w:val="31"/>
          <w:rFonts w:ascii="Times New Roman" w:hAnsi="Times New Roman" w:eastAsia="宋体" w:cs="Times New Roman"/>
        </w:rPr>
      </w:pPr>
      <w:r>
        <w:rPr>
          <w:b w:val="1"/>
          <w:color w:val="000000"/>
          <w:sz w:val="31"/>
          <w:bCs/>
          <w:kern w:val="0"/>
          <w:szCs w:val="31"/>
          <w:rFonts w:ascii="Times New Roman" w:hAnsi="Times New Roman" w:eastAsia="宋体" w:cs="Times New Roman" w:hint="eastAsia"/>
        </w:rPr>
        <w:t>9</w:t>
      </w:r>
      <w:r>
        <w:rPr>
          <w:b w:val="1"/>
          <w:color w:val="000000"/>
          <w:sz w:val="31"/>
          <w:bCs/>
          <w:kern w:val="0"/>
          <w:szCs w:val="31"/>
          <w:rFonts w:ascii="Times New Roman" w:hAnsi="Times New Roman" w:eastAsia="宋体" w:cs="Times New Roman" w:hint="eastAsia"/>
        </w:rPr>
        <w:t>、提交投标文件的截止时间与地点</w:t>
      </w:r>
    </w:p>
    <w:p w14:paraId="5A355AC3" w14:textId="08519217" w:rsidR="001E7554" w:rsidRDefault="00000000">
      <w:pPr>
        <w:pStyle w:val="a4"/>
        <w:jc w:val="left"/>
        <w:spacing w:afterAutospacing="false" w:beforeAutospacing="false" w:line="360" w:lineRule="auto"/>
        <w:rPr>
          <w:sz w:val="24"/>
          <w:szCs w:val="24"/>
          <w:rFonts w:ascii="Times New Roman" w:hAnsi="Times New Roman"/>
        </w:rPr>
      </w:pPr>
      <w:r>
        <w:rPr>
          <w:sz w:val="24"/>
          <w:szCs w:val="24"/>
          <w:rFonts w:ascii="Times New Roman" w:hAnsi="Times New Roman" w:hint="eastAsia"/>
        </w:rPr>
        <w:t>9.1</w:t>
      </w:r>
      <w:r>
        <w:rPr>
          <w:sz w:val="24"/>
          <w:szCs w:val="24"/>
          <w:rFonts w:ascii="Times New Roman" w:hAnsi="Times New Roman" w:hint="eastAsia"/>
        </w:rPr>
        <w:t>投标文件递交的截止时间（投标截止时间，下同）为</w:t>
      </w:r>
      <w:r>
        <w:rPr>
          <w:sz w:val="24"/>
          <w:szCs w:val="24"/>
          <w:rFonts w:ascii="Times New Roman" w:hAnsi="Times New Roman" w:hint="eastAsia"/>
        </w:rPr>
        <w:t xml:space="preserve"> 2023</w:t>
      </w:r>
      <w:r>
        <w:rPr>
          <w:sz w:val="24"/>
          <w:szCs w:val="24"/>
          <w:rFonts w:ascii="Times New Roman" w:hAnsi="Times New Roman" w:hint="eastAsia"/>
        </w:rPr>
        <w:t>年</w:t>
      </w:r>
      <w:r>
        <w:rPr>
          <w:sz w:val="24"/>
          <w:szCs w:val="24"/>
          <w:rFonts w:ascii="Times New Roman" w:hAnsi="Times New Roman" w:hint="eastAsia"/>
        </w:rPr>
        <w:t xml:space="preserve"> 3</w:t>
      </w:r>
      <w:r>
        <w:rPr>
          <w:sz w:val="24"/>
          <w:szCs w:val="24"/>
          <w:rFonts w:ascii="Times New Roman" w:hAnsi="Times New Roman" w:hint="eastAsia"/>
        </w:rPr>
        <w:t>月</w:t>
      </w:r>
      <w:r>
        <w:rPr>
          <w:sz w:val="24"/>
          <w:szCs w:val="24"/>
          <w:rFonts w:ascii="Times New Roman" w:hAnsi="Times New Roman" w:hint="eastAsia"/>
        </w:rPr>
        <w:t xml:space="preserve">21</w:t>
      </w:r>
      <w:r>
        <w:rPr>
          <w:sz w:val="24"/>
          <w:szCs w:val="24"/>
          <w:rFonts w:ascii="Times New Roman" w:hAnsi="Times New Roman" w:hint="eastAsia"/>
        </w:rPr>
        <w:t>日</w:t>
      </w:r>
      <w:r>
        <w:rPr>
          <w:sz w:val="24"/>
          <w:szCs w:val="24"/>
          <w:rFonts w:ascii="Times New Roman" w:hAnsi="Times New Roman" w:hint="eastAsia"/>
        </w:rPr>
        <w:t xml:space="preserve"> 17</w:t>
      </w:r>
      <w:r>
        <w:rPr>
          <w:sz w:val="24"/>
          <w:szCs w:val="24"/>
          <w:rFonts w:ascii="Times New Roman" w:hAnsi="Times New Roman"/>
        </w:rPr>
        <w:t xml:space="preserve"> </w:t>
      </w:r>
      <w:r>
        <w:rPr>
          <w:sz w:val="24"/>
          <w:szCs w:val="24"/>
          <w:rFonts w:ascii="Times New Roman" w:hAnsi="Times New Roman" w:hint="eastAsia"/>
        </w:rPr>
        <w:t>时</w:t>
      </w:r>
      <w:r>
        <w:rPr>
          <w:sz w:val="24"/>
          <w:szCs w:val="24"/>
          <w:rFonts w:ascii="Times New Roman" w:hAnsi="Times New Roman" w:hint="eastAsia"/>
        </w:rPr>
        <w:t xml:space="preserve"> </w:t>
      </w:r>
      <w:r>
        <w:rPr>
          <w:sz w:val="24"/>
          <w:szCs w:val="24"/>
          <w:rFonts w:ascii="Times New Roman" w:hAnsi="Times New Roman"/>
        </w:rPr>
        <w:t xml:space="preserve">00 </w:t>
      </w:r>
      <w:r>
        <w:rPr>
          <w:sz w:val="24"/>
          <w:szCs w:val="24"/>
          <w:rFonts w:ascii="Times New Roman" w:hAnsi="Times New Roman" w:hint="eastAsia"/>
        </w:rPr>
        <w:t>分，逾期送达的或者未送达指定地点的投标文件，招标人不予受理。</w:t>
      </w:r>
      <w:r>
        <w:rPr>
          <w:sz w:val="24"/>
          <w:szCs w:val="24"/>
          <w:rFonts w:ascii="Times New Roman" w:hAnsi="Times New Roman" w:hint="eastAsia"/>
        </w:rPr>
        <w:t xml:space="preserve"> </w:t>
      </w:r>
    </w:p>
    <w:p w14:paraId="4BE7C474" w14:textId="77777777" w:rsidR="001E7554" w:rsidRDefault="00000000">
      <w:pPr>
        <w:pStyle w:val="a4"/>
        <w:jc w:val="left"/>
        <w:spacing w:afterAutospacing="false" w:beforeAutospacing="false" w:line="360" w:lineRule="auto"/>
        <w:rPr>
          <w:sz w:val="24"/>
          <w:szCs w:val="24"/>
          <w:rFonts w:ascii="Times New Roman" w:hAnsi="Times New Roman"/>
        </w:rPr>
      </w:pPr>
      <w:r>
        <w:rPr>
          <w:sz w:val="24"/>
          <w:szCs w:val="24"/>
          <w:rFonts w:ascii="Times New Roman" w:hAnsi="Times New Roman" w:hint="eastAsia"/>
        </w:rPr>
        <w:t>9.2</w:t>
      </w:r>
      <w:r>
        <w:rPr>
          <w:sz w:val="24"/>
          <w:szCs w:val="24"/>
          <w:rFonts w:ascii="Times New Roman" w:hAnsi="Times New Roman" w:hint="eastAsia"/>
        </w:rPr>
        <w:t>地点为：</w:t>
      </w:r>
      <w:r>
        <w:rPr>
          <w:sz w:val="24"/>
          <w:szCs w:val="24"/>
          <w:rFonts w:ascii="Times New Roman" w:hAnsi="Times New Roman"/>
        </w:rPr>
        <w:t>上海市浦东张江高科技园区李时珍路</w:t>
      </w:r>
      <w:r>
        <w:rPr>
          <w:sz w:val="24"/>
          <w:szCs w:val="24"/>
          <w:rFonts w:ascii="Times New Roman" w:hAnsi="Times New Roman"/>
        </w:rPr>
        <w:t>288</w:t>
      </w:r>
      <w:r>
        <w:rPr>
          <w:sz w:val="24"/>
          <w:szCs w:val="24"/>
          <w:rFonts w:ascii="Times New Roman" w:hAnsi="Times New Roman"/>
        </w:rPr>
        <w:t>号</w:t>
      </w:r>
      <w:r>
        <w:rPr>
          <w:sz w:val="24"/>
          <w:szCs w:val="24"/>
          <w:rFonts w:ascii="Times New Roman" w:hAnsi="Times New Roman"/>
        </w:rPr>
        <w:t>20</w:t>
      </w:r>
      <w:r>
        <w:rPr>
          <w:sz w:val="24"/>
          <w:szCs w:val="24"/>
          <w:rFonts w:ascii="Times New Roman" w:hAnsi="Times New Roman" w:hint="eastAsia"/>
        </w:rPr>
        <w:t>1</w:t>
      </w:r>
      <w:r>
        <w:rPr>
          <w:sz w:val="24"/>
          <w:szCs w:val="24"/>
          <w:rFonts w:ascii="Times New Roman" w:hAnsi="Times New Roman"/>
        </w:rPr>
        <w:t>室</w:t>
      </w:r>
      <w:r>
        <w:rPr>
          <w:sz w:val="24"/>
          <w:szCs w:val="24"/>
          <w:rFonts w:ascii="Times New Roman" w:hAnsi="Times New Roman" w:hint="eastAsia"/>
        </w:rPr>
        <w:t>夏</w:t>
      </w:r>
      <w:r>
        <w:rPr>
          <w:sz w:val="24"/>
          <w:szCs w:val="24"/>
          <w:rFonts w:ascii="Times New Roman" w:hAnsi="Times New Roman"/>
        </w:rPr>
        <w:t>老师，</w:t>
      </w:r>
    </w:p>
    <w:p w14:paraId="15687946" w14:textId="77777777" w:rsidR="001E7554" w:rsidRDefault="00000000">
      <w:pPr>
        <w:pStyle w:val="a4"/>
        <w:jc w:val="left"/>
        <w:spacing w:afterAutospacing="false" w:beforeAutospacing="false" w:line="360" w:lineRule="auto"/>
        <w:rPr>
          <w:sz w:val="24"/>
          <w:szCs w:val="24"/>
          <w:rFonts w:ascii="Times New Roman" w:hAnsi="Times New Roman"/>
        </w:rPr>
      </w:pPr>
      <w:r>
        <w:rPr>
          <w:sz w:val="24"/>
          <w:szCs w:val="24"/>
          <w:rFonts w:ascii="Times New Roman" w:hAnsi="Times New Roman" w:hint="eastAsia"/>
        </w:rPr>
        <w:t xml:space="preserve">   </w:t>
      </w:r>
      <w:r>
        <w:rPr>
          <w:sz w:val="24"/>
          <w:szCs w:val="24"/>
          <w:rFonts w:ascii="Times New Roman" w:hAnsi="Times New Roman"/>
        </w:rPr>
        <w:t>50800300*</w:t>
      </w:r>
      <w:r>
        <w:rPr>
          <w:sz w:val="24"/>
          <w:szCs w:val="24"/>
          <w:rFonts w:ascii="Times New Roman" w:hAnsi="Times New Roman" w:hint="eastAsia"/>
        </w:rPr>
        <w:t>37</w:t>
      </w:r>
      <w:r>
        <w:rPr>
          <w:sz w:val="24"/>
          <w:szCs w:val="24"/>
          <w:rFonts w:ascii="Times New Roman" w:hAnsi="Times New Roman"/>
        </w:rPr>
        <w:t>7</w:t>
      </w:r>
      <w:r>
        <w:rPr>
          <w:sz w:val="24"/>
          <w:szCs w:val="24"/>
          <w:rFonts w:ascii="Times New Roman" w:hAnsi="Times New Roman"/>
        </w:rPr>
        <w:t>。</w:t>
      </w:r>
    </w:p>
    <w:p w14:paraId="640131D1" w14:textId="77777777" w:rsidR="001E7554" w:rsidRDefault="00000000">
      <w:pPr>
        <w:pStyle w:val="a4"/>
        <w:spacing w:afterAutospacing="false" w:beforeAutospacing="false" w:line="360" w:lineRule="auto"/>
        <w:rPr>
          <w:sz w:val="24"/>
          <w:szCs w:val="24"/>
          <w:rFonts w:ascii="Times New Roman" w:hAnsi="Times New Roman"/>
        </w:rPr>
      </w:pPr>
      <w:r>
        <w:rPr>
          <w:sz w:val="24"/>
          <w:szCs w:val="24"/>
          <w:rFonts w:ascii="Times New Roman" w:hAnsi="Times New Roman" w:hint="eastAsia"/>
        </w:rPr>
        <w:t xml:space="preserve"> 9.3</w:t>
      </w:r>
      <w:r>
        <w:rPr>
          <w:sz w:val="24"/>
          <w:szCs w:val="24"/>
          <w:rFonts w:ascii="Times New Roman" w:hAnsi="Times New Roman"/>
        </w:rPr>
        <w:t>、现场考察（技术需求）联系人：</w:t>
      </w:r>
      <w:r>
        <w:rPr>
          <w:sz w:val="24"/>
          <w:szCs w:val="24"/>
          <w:rFonts w:ascii="Times New Roman" w:hAnsi="Times New Roman" w:hint="eastAsia"/>
        </w:rPr>
        <w:t>李敏伟，</w:t>
      </w:r>
      <w:r>
        <w:rPr>
          <w:sz w:val="24"/>
          <w:szCs w:val="24"/>
          <w:rFonts w:ascii="Times New Roman" w:hAnsi="Times New Roman" w:hint="eastAsia"/>
        </w:rPr>
        <w:t>50800300*315</w:t>
      </w:r>
    </w:p>
    <w:p w14:paraId="1CE11265" w14:textId="77777777" w:rsidR="001E7554" w:rsidRDefault="001E7554">
      <w:pPr>
        <w:spacing w:afterAutospacing="false" w:beforeAutospacing="false" w:line="360" w:lineRule="auto"/>
        <w:ind w:firstLine="480" w:firstLineChars="200"/>
        <w:rPr>
          <w:sz w:val="24"/>
          <w:rFonts w:ascii="Times New Roman" w:hAnsi="宋体"/>
        </w:rPr>
      </w:pPr>
    </w:p>
    <w:p w14:paraId="018B5CA6" w14:textId="77777777" w:rsidR="001E7554" w:rsidRDefault="001E7554">
      <w:pPr>
        <w:pStyle w:val="a4"/>
        <w:spacing w:afterAutospacing="false" w:beforeAutospacing="false" w:line="360" w:lineRule="auto"/>
        <w:rPr>
          <w:sz w:val="24"/>
          <w:szCs w:val="24"/>
          <w:rFonts w:ascii="Times New Roman" w:hAnsi="宋体"/>
        </w:rPr>
      </w:pPr>
    </w:p>
    <w:p w14:paraId="5A6E095F" w14:textId="77777777" w:rsidR="001E7554" w:rsidRDefault="001E7554">
      <w:pPr>
        <w:pStyle w:val="a4"/>
        <w:spacing w:afterAutospacing="false" w:beforeAutospacing="false" w:line="360" w:lineRule="auto"/>
        <w:rPr>
          <w:sz w:val="24"/>
          <w:szCs w:val="24"/>
          <w:rFonts w:ascii="Times New Roman" w:hAnsi="Times New Roman"/>
        </w:rPr>
      </w:pPr>
    </w:p>
    <w:p w14:paraId="4A6A5CC6" w14:textId="77777777" w:rsidR="001E7554" w:rsidRDefault="00000000">
      <w:pPr>
        <w:jc w:val="right"/>
        <w:spacing w:afterAutospacing="false" w:beforeAutospacing="false" w:line="360" w:lineRule="auto"/>
        <w:ind w:firstLine="480" w:firstLineChars="200"/>
        <w:rPr>
          <w:sz w:val="24"/>
          <w:rFonts w:ascii="宋体" w:hAnsi="宋体" w:eastAsia="宋体"/>
        </w:rPr>
      </w:pPr>
      <w:r>
        <w:rPr>
          <w:sz w:val="24"/>
          <w:rFonts w:ascii="宋体" w:hAnsi="宋体" w:eastAsia="宋体"/>
        </w:rPr>
        <w:t>上海市生物医药科技</w:t>
      </w:r>
      <w:r>
        <w:rPr>
          <w:sz w:val="24"/>
          <w:rFonts w:ascii="宋体" w:hAnsi="宋体" w:eastAsia="宋体" w:hint="eastAsia"/>
        </w:rPr>
        <w:t>发展</w:t>
      </w:r>
      <w:r>
        <w:rPr>
          <w:sz w:val="24"/>
          <w:rFonts w:ascii="宋体" w:hAnsi="宋体" w:eastAsia="宋体"/>
        </w:rPr>
        <w:t>中心</w:t>
      </w:r>
    </w:p>
    <w:p w14:paraId="6D76065F" w14:textId="3D7A6F14" w:rsidR="001E7554" w:rsidRDefault="00000000">
      <w:pPr>
        <w:jc w:val="right"/>
        <w:spacing w:afterAutospacing="false" w:beforeAutospacing="false" w:line="360" w:lineRule="auto"/>
        <w:ind w:firstLine="480" w:firstLineChars="200"/>
        <w:rPr>
          <w:sz w:val="24"/>
          <w:rFonts w:ascii="宋体" w:hAnsi="宋体" w:eastAsia="宋体"/>
        </w:rPr>
      </w:pPr>
      <w:r>
        <w:rPr>
          <w:sz w:val="24"/>
          <w:rFonts w:ascii="宋体" w:hAnsi="宋体" w:eastAsia="宋体" w:hint="eastAsia"/>
        </w:rPr>
        <w:t>2023年3月15日</w:t>
      </w:r>
    </w:p>
    <w:sectPr w:rsidR="001E7554">
      <w:docGrid w:type="lines" w:linePitch="312"/>
      <w:pgSz w:w="11906" w:h="16838"/>
      <w:pgMar w:top="1440" w:right="1800" w:bottom="1440" w:left="1800" w:header="851" w:footer="992" w:gutter="0"/>
      <w:cols w:space="425"/>
    </w:sectPr>
  </w:body>
</w:document>
</file>

<file path=word/fontTable.xml><?xml version="1.0" encoding="utf-8"?>
<w:font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10="urn:schemas-microsoft-com:office:word" xmlns:wpi="http://schemas.microsoft.com/office/word/2010/wordprocessingInk" xmlns:w16cid="http://schemas.microsoft.com/office/word/2016/wordml/cid" xmlns:w16cex="http://schemas.microsoft.com/office/word/2018/wordml/cex" xmlns:cx3="http://schemas.microsoft.com/office/drawing/2016/5/9/chartex" xmlns:m="http://schemas.openxmlformats.org/officeDocument/2006/math"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cx4="http://schemas.microsoft.com/office/drawing/2016/5/10/chartex" xmlns:wpg="http://schemas.microsoft.com/office/word/2010/wordprocessingGroup" xmlns:cx1="http://schemas.microsoft.com/office/drawing/2015/9/8/chartex" xmlns:w16="http://schemas.microsoft.com/office/word/2018/wordml"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oel="http://schemas.microsoft.com/office/2019/extlst" xmlns:cx="http://schemas.microsoft.com/office/drawing/2014/chartex" xmlns:w="http://schemas.openxmlformats.org/wordprocessingml/2006/main" xmlns:cx7="http://schemas.microsoft.com/office/drawing/2016/5/13/chartex" xmlns:wpc="http://schemas.microsoft.com/office/word/2010/wordprocessingCanvas" mc:Ignorable="w14 w15 w16se w16cid w16 w16cex w16sdtdh wp14">
  <w:abstractNum w:abstractNumId="0" w15:restartNumberingAfterBreak="0">
    <w:nsid w:val="B98CF633"/>
    <w:multiLevelType w:val="singleLevel"/>
    <w:tmpl w:val="B98CF633"/>
    <w:lvl w:ilvl="0" w:tentative="false">
      <w:start w:val="1"/>
      <w:numFmt w:val="decimal"/>
      <w:lvlText w:val="(%1)" w:null="false"/>
      <w:lvlJc w:val="left"/>
      <w:pPr>
        <w:ind w:hanging="425" w:left="425"/>
      </w:pPr>
      <w:rPr>
        <w:rFonts w:hint="default"/>
      </w:rPr>
    </w:lvl>
  </w:abstractNum>
  <w:abstractNum w:abstractNumId="1" w15:restartNumberingAfterBreak="0">
    <w:nsid w:val="00000006"/>
    <w:multiLevelType w:val="multilevel"/>
    <w:tmpl w:val="00000006"/>
    <w:lvl w:ilvl="0" w:tentative="false">
      <w:start w:val="1"/>
      <w:numFmt w:val="decimal"/>
      <w:lvlText w:val="%1." w:null="false"/>
      <w:lvlJc w:val="left"/>
      <w:pPr>
        <w:tabs>
          <w:tab w:val="left" w:pos="646"/>
        </w:tabs>
        <w:ind w:firstLine="0" w:left="420"/>
      </w:pPr>
      <w:rPr>
        <w:rFonts w:hint="eastAsia"/>
      </w:rPr>
    </w:lvl>
    <w:lvl w:ilvl="1" w:tentative="false">
      <w:start w:val="1"/>
      <w:numFmt w:val="lowerLetter"/>
      <w:lvlText w:val="%2)" w:null="false"/>
      <w:lvlJc w:val="left"/>
      <w:pPr>
        <w:tabs>
          <w:tab w:val="left" w:pos="840"/>
        </w:tabs>
        <w:ind w:hanging="420" w:left="840"/>
      </w:pPr>
    </w:lvl>
    <w:lvl w:ilvl="2" w:tentative="false">
      <w:start w:val="1"/>
      <w:numFmt w:val="lowerRoman"/>
      <w:lvlText w:val="%3." w:null="false"/>
      <w:lvlJc w:val="right"/>
      <w:pPr>
        <w:tabs>
          <w:tab w:val="left" w:pos="1260"/>
        </w:tabs>
        <w:ind w:hanging="420" w:left="1260"/>
      </w:pPr>
    </w:lvl>
    <w:lvl w:ilvl="3" w:tentative="false">
      <w:start w:val="1"/>
      <w:numFmt w:val="decimal"/>
      <w:lvlText w:val="%4." w:null="false"/>
      <w:lvlJc w:val="left"/>
      <w:pPr>
        <w:tabs>
          <w:tab w:val="left" w:pos="1680"/>
        </w:tabs>
        <w:ind w:hanging="420" w:left="1680"/>
      </w:pPr>
    </w:lvl>
    <w:lvl w:ilvl="4" w:tentative="false">
      <w:start w:val="1"/>
      <w:numFmt w:val="lowerLetter"/>
      <w:lvlText w:val="%5)" w:null="false"/>
      <w:lvlJc w:val="left"/>
      <w:pPr>
        <w:tabs>
          <w:tab w:val="left" w:pos="2100"/>
        </w:tabs>
        <w:ind w:hanging="420" w:left="2100"/>
      </w:pPr>
    </w:lvl>
    <w:lvl w:ilvl="5" w:tentative="false">
      <w:start w:val="1"/>
      <w:numFmt w:val="lowerRoman"/>
      <w:lvlText w:val="%6." w:null="false"/>
      <w:lvlJc w:val="right"/>
      <w:pPr>
        <w:tabs>
          <w:tab w:val="left" w:pos="2520"/>
        </w:tabs>
        <w:ind w:hanging="420" w:left="2520"/>
      </w:pPr>
    </w:lvl>
    <w:lvl w:ilvl="6" w:tentative="false">
      <w:start w:val="1"/>
      <w:numFmt w:val="decimal"/>
      <w:pStyle w:val="7"/>
      <w:lvlText w:val="%7." w:null="false"/>
      <w:lvlJc w:val="left"/>
      <w:pPr>
        <w:tabs>
          <w:tab w:val="left" w:pos="0"/>
        </w:tabs>
        <w:ind w:firstLine="0" w:left="0"/>
      </w:pPr>
      <w:rPr>
        <w:rFonts w:hint="eastAsia"/>
      </w:rPr>
    </w:lvl>
    <w:lvl w:ilvl="7" w:tentative="false">
      <w:start w:val="1"/>
      <w:numFmt w:val="lowerLetter"/>
      <w:lvlText w:val="%8)" w:null="false"/>
      <w:lvlJc w:val="left"/>
      <w:pPr>
        <w:tabs>
          <w:tab w:val="left" w:pos="3360"/>
        </w:tabs>
        <w:ind w:hanging="420" w:left="3360"/>
      </w:pPr>
    </w:lvl>
    <w:lvl w:ilvl="8" w:tentative="false">
      <w:start w:val="1"/>
      <w:numFmt w:val="lowerRoman"/>
      <w:lvlText w:val="%9." w:null="false"/>
      <w:lvlJc w:val="right"/>
      <w:pPr>
        <w:tabs>
          <w:tab w:val="left" w:pos="3780"/>
        </w:tabs>
        <w:ind w:hanging="420" w:left="3780"/>
      </w:pPr>
    </w:lvl>
  </w:abstractNum>
  <w:abstractNum w:abstractNumId="2" w15:restartNumberingAfterBreak="0">
    <w:nsid w:val="2FBC1218"/>
    <w:multiLevelType w:val="singleLevel"/>
    <w:tmpl w:val="2FBC1218"/>
    <w:lvl w:ilvl="0" w:tentative="false">
      <w:start w:val="1"/>
      <w:numFmt w:val="decimal"/>
      <w:lvlText w:val="(%1)" w:null="false"/>
      <w:lvlJc w:val="left"/>
      <w:pPr>
        <w:ind w:hanging="425" w:left="425"/>
      </w:pPr>
      <w:rPr>
        <w:rFonts w:hint="default"/>
      </w:rPr>
    </w:lvl>
  </w:abstractNum>
  <w:num w:numId="1" w16cid:durableId="549809906">
    <w:abstractNumId w:val="1"/>
  </w:num>
  <w:num w:numId="2" w16cid:durableId="116221585">
    <w:abstractNumId w:val="2"/>
  </w:num>
  <w:num w:numId="3" w16cid:durableId="59989044">
    <w:abstractNumId w:val="0"/>
  </w:num>
</w:numbering>
</file>

<file path=word/settings.xml><?xml version="1.0" encoding="utf-8"?>
<w:settings xmlns:sl="http://schemas.openxmlformats.org/schemaLibrary/2006/main" xmlns:v="urn:schemas-microsoft-com:vml" xmlns:w16se="http://schemas.microsoft.com/office/word/2015/wordml/symex" xmlns:w16="http://schemas.microsoft.com/office/word/2018/wordml" xmlns:w15="http://schemas.microsoft.com/office/word/2012/wordml" xmlns:w16cid="http://schemas.microsoft.com/office/word/2016/wordml/cid" xmlns:w14="http://schemas.microsoft.com/office/word/2010/wordml" xmlns:r="http://schemas.openxmlformats.org/officeDocument/2006/relationships" xmlns:o="urn:schemas-microsoft-com:office:office" xmlns:w16sdtdh="http://schemas.microsoft.com/office/word/2020/wordml/sdtdatahash" xmlns:w10="urn:schemas-microsoft-com:office:word" xmlns:m="http://schemas.openxmlformats.org/officeDocument/2006/math" xmlns:w16cex="http://schemas.microsoft.com/office/word/2018/wordml/cex" xmlns:w="http://schemas.openxmlformats.org/wordprocessingml/2006/main" xmlns:mc="http://schemas.openxmlformats.org/markup-compatibility/2006" mc:Ignorable="w14 w15 w16se w16cid w16 w16cex w16sdtdh">
  <w:bordersDoNotSurroundHeader/>
  <w:bordersDoNotSurroundFooter/>
  <w:defaultTabStop w:val="420"/>
  <w:drawingGridVerticalSpacing w:val="156"/>
  <w:characterSpacingControl w:val="compressPunctuation"/>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1" w:uri="http://schemas.microsoft.com/office/word" w:name="useWord2013TrackBottomHyphenation"/>
  </w:compat>
  <w:rsids>
    <w:rsidRoot w:val="2E753457"/>
    <w:rsid w:val="0003215B"/>
    <w:rsid w:val="00077B81"/>
    <w:rsid w:val="000C1B01"/>
    <w:rsid w:val="00132C8D"/>
    <w:rsid w:val="00144CE2"/>
    <w:rsid w:val="00182961"/>
    <w:rsid w:val="001E7554"/>
    <w:rsid w:val="002021F1"/>
    <w:rsid w:val="00224800"/>
    <w:rsid w:val="002449CE"/>
    <w:rsid w:val="002831FE"/>
    <w:rsid w:val="00296CE5"/>
    <w:rsid w:val="002B547D"/>
    <w:rsid w:val="002D0AAE"/>
    <w:rsid w:val="002D0B51"/>
    <w:rsid w:val="002E364D"/>
    <w:rsid w:val="002F3AE9"/>
    <w:rsid w:val="00315B80"/>
    <w:rsid w:val="00327ED0"/>
    <w:rsid w:val="00334D46"/>
    <w:rsid w:val="003867C3"/>
    <w:rsid w:val="003C468E"/>
    <w:rsid w:val="003F29E4"/>
    <w:rsid w:val="00402DC3"/>
    <w:rsid w:val="004624F1"/>
    <w:rsid w:val="004851E9"/>
    <w:rsid w:val="0049245B"/>
    <w:rsid w:val="004B4DE1"/>
    <w:rsid w:val="004C23D5"/>
    <w:rsid w:val="004E1C9E"/>
    <w:rsid w:val="004F080B"/>
    <w:rsid w:val="004F21A0"/>
    <w:rsid w:val="004F7CFE"/>
    <w:rsid w:val="00585E98"/>
    <w:rsid w:val="0059754A"/>
    <w:rsid w:val="005A51AC"/>
    <w:rsid w:val="005B5261"/>
    <w:rsid w:val="005C0BA2"/>
    <w:rsid w:val="005C508B"/>
    <w:rsid w:val="0060103C"/>
    <w:rsid w:val="006020C1"/>
    <w:rsid w:val="00647F8C"/>
    <w:rsid w:val="00680954"/>
    <w:rsid w:val="00685B5C"/>
    <w:rsid w:val="00697D8E"/>
    <w:rsid w:val="006A7014"/>
    <w:rsid w:val="006C268F"/>
    <w:rsid w:val="006D36F5"/>
    <w:rsid w:val="00710BF3"/>
    <w:rsid w:val="00720EFB"/>
    <w:rsid w:val="00744048"/>
    <w:rsid w:val="00773A09"/>
    <w:rsid w:val="00781ED3"/>
    <w:rsid w:val="007978FA"/>
    <w:rsid w:val="007A5D7C"/>
    <w:rsid w:val="007E2331"/>
    <w:rsid w:val="007E6325"/>
    <w:rsid w:val="007F077F"/>
    <w:rsid w:val="007F32BB"/>
    <w:rsid w:val="00800FD2"/>
    <w:rsid w:val="0080175F"/>
    <w:rsid w:val="008105DA"/>
    <w:rsid w:val="008346F6"/>
    <w:rsid w:val="008D024E"/>
    <w:rsid w:val="008F3D11"/>
    <w:rsid w:val="00903303"/>
    <w:rsid w:val="00935F76"/>
    <w:rsid w:val="00960D45"/>
    <w:rsid w:val="009A41EF"/>
    <w:rsid w:val="009B0C42"/>
    <w:rsid w:val="00A009B6"/>
    <w:rsid w:val="00A02E60"/>
    <w:rsid w:val="00A377E6"/>
    <w:rsid w:val="00A61256"/>
    <w:rsid w:val="00A674F3"/>
    <w:rsid w:val="00AA182E"/>
    <w:rsid w:val="00AB7C07"/>
    <w:rsid w:val="00AF2945"/>
    <w:rsid w:val="00B05D24"/>
    <w:rsid w:val="00B1393A"/>
    <w:rsid w:val="00B21E26"/>
    <w:rsid w:val="00B3043B"/>
    <w:rsid w:val="00B935A5"/>
    <w:rsid w:val="00BD5A10"/>
    <w:rsid w:val="00BE0B43"/>
    <w:rsid w:val="00BF337B"/>
    <w:rsid w:val="00C22F63"/>
    <w:rsid w:val="00CC4178"/>
    <w:rsid w:val="00D210B8"/>
    <w:rsid w:val="00DA7AEB"/>
    <w:rsid w:val="00E25E55"/>
    <w:rsid w:val="00E5033B"/>
    <w:rsid w:val="00E52F40"/>
    <w:rsid w:val="00E732EA"/>
    <w:rsid w:val="00EF2E85"/>
    <w:rsid w:val="00F605B9"/>
    <w:rsid w:val="00F81595"/>
    <w:rsid w:val="019736A8"/>
    <w:rsid w:val="022950E4"/>
    <w:rsid w:val="03A10CAA"/>
    <w:rsid w:val="075A3791"/>
    <w:rsid w:val="07D92D42"/>
    <w:rsid w:val="08C90A87"/>
    <w:rsid w:val="09DD3DE2"/>
    <w:rsid w:val="0B36691F"/>
    <w:rsid w:val="0BC46E4F"/>
    <w:rsid w:val="0D441024"/>
    <w:rsid w:val="0EE303C9"/>
    <w:rsid w:val="0FC74727"/>
    <w:rsid w:val="10376C1E"/>
    <w:rsid w:val="123D288F"/>
    <w:rsid w:val="13827A7A"/>
    <w:rsid w:val="13E26EA1"/>
    <w:rsid w:val="16861A83"/>
    <w:rsid w:val="16DA6555"/>
    <w:rsid w:val="17081314"/>
    <w:rsid w:val="1B0B2CEB"/>
    <w:rsid w:val="1CAD6FEB"/>
    <w:rsid w:val="1DBC74E6"/>
    <w:rsid w:val="1FD53D5E"/>
    <w:rsid w:val="20232D1B"/>
    <w:rsid w:val="21472A39"/>
    <w:rsid w:val="230C1A72"/>
    <w:rsid w:val="2398757C"/>
    <w:rsid w:val="241906BD"/>
    <w:rsid w:val="26551754"/>
    <w:rsid w:val="26A5448A"/>
    <w:rsid w:val="26B53104"/>
    <w:rsid w:val="281F281F"/>
    <w:rsid w:val="2E753457"/>
    <w:rsid w:val="2E8D23D3"/>
    <w:rsid w:val="30F878AC"/>
    <w:rsid w:val="330F72D7"/>
    <w:rsid w:val="33CA3782"/>
    <w:rsid w:val="342235BE"/>
    <w:rsid w:val="360147CD"/>
    <w:rsid w:val="360E2FFA"/>
    <w:rsid w:val="387C7014"/>
    <w:rsid w:val="389B2E16"/>
    <w:rsid w:val="3A084BD3"/>
    <w:rsid w:val="3A4D0C15"/>
    <w:rsid w:val="3A5913BB"/>
    <w:rsid w:val="3C974C4E"/>
    <w:rsid w:val="3D1303D9"/>
    <w:rsid w:val="3DAE30DB"/>
    <w:rsid w:val="3FEC0F24"/>
    <w:rsid w:val="41994793"/>
    <w:rsid w:val="430B346F"/>
    <w:rsid w:val="43C3539A"/>
    <w:rsid w:val="44507F21"/>
    <w:rsid w:val="463B050F"/>
    <w:rsid w:val="46496788"/>
    <w:rsid w:val="4A600544"/>
    <w:rsid w:val="52C27FEE"/>
    <w:rsid w:val="537073D5"/>
    <w:rsid w:val="5ACD5782"/>
    <w:rsid w:val="5B9E55DE"/>
    <w:rsid w:val="5D4A130C"/>
    <w:rsid w:val="5F9A0166"/>
    <w:rsid w:val="60392C69"/>
    <w:rsid w:val="60CC3F1D"/>
    <w:rsid w:val="62F51069"/>
    <w:rsid w:val="65093FA0"/>
    <w:rsid w:val="65FF09FB"/>
    <w:rsid w:val="67362901"/>
    <w:rsid w:val="6AC344AB"/>
    <w:rsid w:val="71844269"/>
    <w:rsid w:val="72063665"/>
    <w:rsid w:val="735F4F8D"/>
    <w:rsid w:val="7400051E"/>
    <w:rsid w:val="747C1E1E"/>
    <w:rsid w:val="752124E5"/>
    <w:rsid w:val="78271856"/>
    <w:rsid w:val="7F0C5FC9"/>
  </w:rsids>
  <m:mathPr>
    <m:mathFont m:val="Cambria Math"/>
    <m:brkBin m:val="before"/>
    <m:brkBinSub m:val="--"/>
    <m:smallFrac m:val="0"/>
    <m:dispDef/>
    <m:lMargin m:val="0"/>
    <m:rMargin m:val="0"/>
    <m:defJc m:val="centerGroup"/>
    <m:wrapIndent m:val="1440"/>
    <m:intLim m:val="subSup"/>
    <m:naryLim m:val="undOvr"/>
  </m:mathPr>
  <w:themeFontLang w:eastAsia="zh-CN" w:val="en-US"/>
  <w:shapeDefaults>
    <o:shapedefaults v:ext="edit" spidmax="1026"/>
    <o:shapelayout v:ext="edit">
      <o:idmap v:ext="edit" data="1"/>
    </o:shapelayout>
  </w:shapeDefaults>
  <w:clrSchemeMapping w:bg1="light1" w:t1="dark1" w:bg2="light2" w:t2="dark2" w:accent1="accent1" w:accent2="accent2" w:accent3="accent3" w:accent4="accent4" w:accent5="accent5" w:accent6="accent6" w:hyperlink="hyperlink" w:followedHyperlink="followedHyperlink"/>
  <w:decimalSymbol w:val="."/>
  <w:listSeparator w:val=","/>
  <w14:docId w14:val="7FE27215"/>
  <w15:docId w15:val="{65E7420F-1C80-436A-8231-2055426564AE}"/>
</w:settings>
</file>

<file path=word/styles.xml><?xml version="1.0" encoding="utf-8"?>
<w:style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376">
    <w:lsdException w:name="Bibliography" w:uiPriority="37" w:semiHidden="1" w:unhideWhenUsed="1"/>
    <w:lsdException w:name="Body Text" w:uiPriority="1" w:qFormat="1"/>
    <w:lsdException w:name="Book Title" w:uiPriority="33" w:qFormat="1"/>
    <w:lsdException w:name="Colorful Grid" w:uiPriority="73"/>
    <w:lsdException w:name="Colorful Grid Accent 1" w:uiPriority="73"/>
    <w:lsdException w:name="Colorful Grid Accent 2" w:uiPriority="73"/>
    <w:lsdException w:name="Colorful Grid Accent 3" w:uiPriority="73"/>
    <w:lsdException w:name="Colorful Grid Accent 4" w:uiPriority="73"/>
    <w:lsdException w:name="Colorful Grid Accent 5" w:uiPriority="73"/>
    <w:lsdException w:name="Colorful Grid Accent 6" w:uiPriority="73"/>
    <w:lsdException w:name="Colorful List" w:uiPriority="72"/>
    <w:lsdException w:name="Colorful List Accent 1" w:uiPriority="72"/>
    <w:lsdException w:name="Colorful List Accent 2" w:uiPriority="72"/>
    <w:lsdException w:name="Colorful List Accent 3" w:uiPriority="72"/>
    <w:lsdException w:name="Colorful List Accent 4" w:uiPriority="72"/>
    <w:lsdException w:name="Colorful List Accent 5" w:uiPriority="72"/>
    <w:lsdException w:name="Colorful List Accent 6" w:uiPriority="72"/>
    <w:lsdException w:name="Colorful Shading" w:uiPriority="71"/>
    <w:lsdException w:name="Colorful Shading Accent 1" w:uiPriority="71"/>
    <w:lsdException w:name="Colorful Shading Accent 2" w:uiPriority="71"/>
    <w:lsdException w:name="Colorful Shading Accent 3" w:uiPriority="71"/>
    <w:lsdException w:name="Colorful Shading Accent 4" w:uiPriority="71"/>
    <w:lsdException w:name="Colorful Shading Accent 5" w:uiPriority="71"/>
    <w:lsdException w:name="Colorful Shading Accent 6" w:uiPriority="71"/>
    <w:lsdException w:name="Dark List" w:uiPriority="70"/>
    <w:lsdException w:name="Dark List Accent 1" w:uiPriority="70"/>
    <w:lsdException w:name="Dark List Accent 2" w:uiPriority="70"/>
    <w:lsdException w:name="Dark List Accent 3" w:uiPriority="70"/>
    <w:lsdException w:name="Dark List Accent 4" w:uiPriority="70"/>
    <w:lsdException w:name="Dark List Accent 5" w:uiPriority="70"/>
    <w:lsdException w:name="Dark List Accent 6" w:uiPriority="70"/>
    <w:lsdException w:name="Default Paragraph Font" w:uiPriority="1" w:semiHidden="1" w:unhideWhenUsed="1" w:qFormat="1"/>
    <w:lsdException w:name="Emphasis" w:qFormat="1"/>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Bottom of Form" w:uiPriority="99" w:semiHidden="1" w:unhideWhenUsed="1"/>
    <w:lsdException w:name="HTML Top of Form" w:uiPriority="99" w:semiHidden="1" w:unhideWhenUsed="1"/>
    <w:lsdException w:name="Hashtag" w:uiPriority="99" w:semiHidden="1" w:unhideWhenUsed="1"/>
    <w:lsdException w:name="Intense Emphasis" w:uiPriority="21" w:qFormat="1"/>
    <w:lsdException w:name="Intense Quote" w:uiPriority="99"/>
    <w:lsdException w:name="Intense Reference" w:uiPriority="32" w:qFormat="1"/>
    <w:lsdException w:name="Light Grid" w:uiPriority="62"/>
    <w:lsdException w:name="Light Grid Accent 1" w:uiPriority="62"/>
    <w:lsdException w:name="Light Grid Accent 2" w:uiPriority="62"/>
    <w:lsdException w:name="Light Grid Accent 3" w:uiPriority="62"/>
    <w:lsdException w:name="Light Grid Accent 4" w:uiPriority="62"/>
    <w:lsdException w:name="Light Grid Accent 5" w:uiPriority="62"/>
    <w:lsdException w:name="Light Grid Accent 6" w:uiPriority="62"/>
    <w:lsdException w:name="Light List" w:uiPriority="61"/>
    <w:lsdException w:name="Light List Accent 1" w:uiPriority="61"/>
    <w:lsdException w:name="Light List Accent 2" w:uiPriority="61"/>
    <w:lsdException w:name="Light List Accent 3" w:uiPriority="61"/>
    <w:lsdException w:name="Light List Accent 4" w:uiPriority="61"/>
    <w:lsdException w:name="Light List Accent 5" w:uiPriority="61"/>
    <w:lsdException w:name="Light List Accent 6" w:uiPriority="61"/>
    <w:lsdException w:name="Light Shading" w:uiPriority="60"/>
    <w:lsdException w:name="Light Shading Accent 1" w:uiPriority="60"/>
    <w:lsdException w:name="Light Shading Accent 2" w:uiPriority="60"/>
    <w:lsdException w:name="Light Shading Accent 3" w:uiPriority="60"/>
    <w:lsdException w:name="Light Shading Accent 4" w:uiPriority="60"/>
    <w:lsdException w:name="Light Shading Accent 5" w:uiPriority="60"/>
    <w:lsdException w:name="Light Shading Accent 6" w:uiPriority="60"/>
    <w:lsdException w:name="List Paragraph" w:uiPriority="99"/>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lsdException w:name="Medium Grid 1 Accent 1" w:uiPriority="67"/>
    <w:lsdException w:name="Medium Grid 1 Accent 2" w:uiPriority="67"/>
    <w:lsdException w:name="Medium Grid 1 Accent 3" w:uiPriority="67"/>
    <w:lsdException w:name="Medium Grid 1 Accent 4" w:uiPriority="67"/>
    <w:lsdException w:name="Medium Grid 1 Accent 5" w:uiPriority="67"/>
    <w:lsdException w:name="Medium Grid 1 Accent 6" w:uiPriority="67"/>
    <w:lsdException w:name="Medium Grid 2" w:uiPriority="68"/>
    <w:lsdException w:name="Medium Grid 2 Accent 1" w:uiPriority="68"/>
    <w:lsdException w:name="Medium Grid 2 Accent 2" w:uiPriority="68"/>
    <w:lsdException w:name="Medium Grid 2 Accent 3" w:uiPriority="68"/>
    <w:lsdException w:name="Medium Grid 2 Accent 4" w:uiPriority="68"/>
    <w:lsdException w:name="Medium Grid 2 Accent 5" w:uiPriority="68"/>
    <w:lsdException w:name="Medium Grid 2 Accent 6" w:uiPriority="68"/>
    <w:lsdException w:name="Medium Grid 3" w:uiPriority="69"/>
    <w:lsdException w:name="Medium Grid 3 Accent 1" w:uiPriority="69"/>
    <w:lsdException w:name="Medium Grid 3 Accent 2" w:uiPriority="69"/>
    <w:lsdException w:name="Medium Grid 3 Accent 3" w:uiPriority="69"/>
    <w:lsdException w:name="Medium Grid 3 Accent 4" w:uiPriority="69"/>
    <w:lsdException w:name="Medium Grid 3 Accent 5" w:uiPriority="69"/>
    <w:lsdException w:name="Medium Grid 3 Accent 6" w:uiPriority="69"/>
    <w:lsdException w:name="Medium List 1" w:uiPriority="65"/>
    <w:lsdException w:name="Medium List 1 Accent 1" w:uiPriority="65"/>
    <w:lsdException w:name="Medium List 1 Accent 2" w:uiPriority="65"/>
    <w:lsdException w:name="Medium List 1 Accent 3" w:uiPriority="65"/>
    <w:lsdException w:name="Medium List 1 Accent 4" w:uiPriority="65"/>
    <w:lsdException w:name="Medium List 1 Accent 5" w:uiPriority="65"/>
    <w:lsdException w:name="Medium List 1 Accent 6" w:uiPriority="65"/>
    <w:lsdException w:name="Medium List 2" w:uiPriority="66"/>
    <w:lsdException w:name="Medium List 2 Accent 1" w:uiPriority="66"/>
    <w:lsdException w:name="Medium List 2 Accent 2" w:uiPriority="66"/>
    <w:lsdException w:name="Medium List 2 Accent 3" w:uiPriority="66"/>
    <w:lsdException w:name="Medium List 2 Accent 4" w:uiPriority="66"/>
    <w:lsdException w:name="Medium List 2 Accent 5" w:uiPriority="66"/>
    <w:lsdException w:name="Medium List 2 Accent 6" w:uiPriority="66"/>
    <w:lsdException w:name="Medium Shading 1" w:uiPriority="63"/>
    <w:lsdException w:name="Medium Shading 1 Accent 1" w:uiPriority="63"/>
    <w:lsdException w:name="Medium Shading 1 Accent 2" w:uiPriority="63"/>
    <w:lsdException w:name="Medium Shading 1 Accent 3" w:uiPriority="63"/>
    <w:lsdException w:name="Medium Shading 1 Accent 4" w:uiPriority="63"/>
    <w:lsdException w:name="Medium Shading 1 Accent 5" w:uiPriority="63"/>
    <w:lsdException w:name="Medium Shading 1 Accent 6" w:uiPriority="63"/>
    <w:lsdException w:name="Medium Shading 2" w:uiPriority="64"/>
    <w:lsdException w:name="Medium Shading 2 Accent 1" w:uiPriority="64"/>
    <w:lsdException w:name="Medium Shading 2 Accent 2" w:uiPriority="64"/>
    <w:lsdException w:name="Medium Shading 2 Accent 3" w:uiPriority="64"/>
    <w:lsdException w:name="Medium Shading 2 Accent 4" w:uiPriority="64"/>
    <w:lsdException w:name="Medium Shading 2 Accent 5" w:uiPriority="64"/>
    <w:lsdException w:name="Medium Shading 2 Accent 6" w:uiPriority="64"/>
    <w:lsdException w:name="Mention" w:uiPriority="99" w:semiHidden="1" w:unhideWhenUsed="1"/>
    <w:lsdException w:name="No List" w:uiPriority="99" w:semiHidden="1" w:unhideWhenUsed="1"/>
    <w:lsdException w:name="No Spacing" w:uiPriority="99"/>
    <w:lsdException w:name="Normal" w:qFormat="1"/>
    <w:lsdException w:name="Normal Table"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lsdException w:name="Plain Table 1" w:uiPriority="41"/>
    <w:lsdException w:name="Plain Table 2" w:uiPriority="42"/>
    <w:lsdException w:name="Plain Table 3" w:uiPriority="43"/>
    <w:lsdException w:name="Plain Table 4" w:uiPriority="44"/>
    <w:lsdException w:name="Plain Table 5" w:uiPriority="45"/>
    <w:lsdException w:name="Plain Text" w:qFormat="1"/>
    <w:lsdException w:name="Quote" w:uiPriority="99"/>
    <w:lsdException w:name="Revision" w:uiPriority="99" w:semiHidden="1"/>
    <w:lsdException w:name="Smart Hyperlink" w:uiPriority="99" w:semiHidden="1" w:unhideWhenUsed="1"/>
    <w:lsdException w:name="Smart Link" w:uiPriority="99" w:semiHidden="1" w:unhideWhenUsed="1"/>
    <w:lsdException w:name="Strong" w:qFormat="1"/>
    <w:lsdException w:name="Subtitle" w:qFormat="1"/>
    <w:lsdException w:name="Subtle Emphasis" w:uiPriority="19" w:qFormat="1"/>
    <w:lsdException w:name="Subtle Reference" w:uiPriority="31" w:qFormat="1"/>
    <w:lsdException w:name="TOC Heading" w:uiPriority="39" w:semiHidden="1" w:unhideWhenUsed="1" w:qFormat="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qFormat="1"/>
    <w:lsdException w:name="Unresolved Mention" w:uiPriority="99" w:semiHidden="1" w:unhideWhenUsed="1"/>
    <w:lsdException w:name="caption" w:semiHidden="1" w:unhideWhenUsed="1" w:qFormat="1"/>
    <w:lsdException w:name="footer" w:qFormat="1"/>
    <w:lsdException w:name="header"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atentStyles>
  <w:style w:type="paragraph" w:styleId="a" w:default="1">
    <w:name w:val="Normal"/>
    <w:qFormat/>
    <w:pPr>
      <w:jc w:val="both"/>
      <w:widowControl w:val="0"/>
    </w:pPr>
    <w:rPr>
      <w:sz w:val="21"/>
      <w:kern w:val="2"/>
      <w:szCs w:val="24"/>
      <w:rFonts w:asciiTheme="minorHAnsi" w:hAnsiTheme="minorHAnsi" w:eastAsiaTheme="minorEastAsia" w:cstheme="minorBidi"/>
    </w:rPr>
  </w:style>
  <w:style w:type="paragraph" w:styleId="7" w:default="0">
    <w:name w:val="heading 7"/>
    <w:basedOn w:val="a"/>
    <w:qFormat/>
    <w:pPr>
      <w:keepNext w:val="1"/>
      <w:keepLines w:val="1"/>
      <w:adjustRightInd w:val="0"/>
      <w:jc w:val="left"/>
      <w:outlineLvl w:val="6"/>
      <w:numPr>
        <w:ilvl w:val="6"/>
        <w:numId w:val="1"/>
      </w:numPr>
      <w:spacing w:afterAutospacing="false" w:beforeAutospacing="false" w:line="360" w:lineRule="atLeast"/>
    </w:pPr>
    <w:rPr>
      <w:b w:val="1"/>
      <w:sz w:val="24"/>
      <w:kern w:val="0"/>
    </w:rPr>
  </w:style>
  <w:style w:type="character" w:styleId="a0" w:default="1">
    <w:name w:val="Default Paragraph Font"/>
    <w:uiPriority w:val="1"/>
    <w:unhideWhenUsed/>
  </w:style>
  <w:style w:type="table" w:styleId="a1" w:default="1">
    <w:name w:val="Normal Table"/>
    <w:uiPriority w:val="99"/>
    <w:semiHidden/>
    <w:unhideWhenUsed/>
    <w:tblPr>
      <w:tblInd w:type="dxa" w:w="0"/>
      <w:tblCellMar>
        <w:top w:type="dxa" w:w="0"/>
        <w:bottom w:type="dxa" w:w="0"/>
        <w:left w:type="dxa" w:w="108"/>
        <w:right w:type="dxa" w:w="108"/>
      </w:tblCellMar>
    </w:tblPr>
  </w:style>
  <w:style w:type="numbering" w:styleId="a2" w:default="1">
    <w:name w:val="No List"/>
    <w:uiPriority w:val="99"/>
    <w:semiHidden/>
    <w:unhideWhenUsed/>
  </w:style>
  <w:style w:type="paragraph" w:styleId="a3" w:default="0">
    <w:name w:val="Body Text"/>
    <w:basedOn w:val="a"/>
    <w:uiPriority w:val="1"/>
    <w:qFormat/>
    <w:pPr>
      <w:spacing w:afterAutospacing="false" w:before="161" w:beforeAutospacing="false" w:lineRule="auto"/>
      <w:ind w:left="120"/>
    </w:pPr>
    <w:rPr>
      <w:sz w:val="24"/>
    </w:rPr>
  </w:style>
  <w:style w:type="paragraph" w:styleId="a4" w:default="0">
    <w:name w:val="Plain Text"/>
    <w:basedOn w:val="a"/>
    <w:qFormat/>
    <w:rPr>
      <w:szCs w:val="20"/>
      <w:rFonts w:ascii="宋体" w:hAnsi="Courier New"/>
    </w:rPr>
  </w:style>
  <w:style w:type="paragraph" w:styleId="a5" w:default="0">
    <w:name w:val="footer"/>
    <w:basedOn w:val="a"/>
    <w:link w:val="a6"/>
    <w:qFormat/>
    <w:pPr>
      <w:snapToGrid w:val="0"/>
      <w:jc w:val="left"/>
      <w:tabs>
        <w:tab w:val="center" w:pos="4153"/>
        <w:tab w:val="right" w:pos="8306"/>
      </w:tabs>
    </w:pPr>
    <w:rPr>
      <w:sz w:val="18"/>
      <w:szCs w:val="18"/>
    </w:rPr>
  </w:style>
  <w:style w:type="paragraph" w:styleId="a7" w:default="0">
    <w:name w:val="header"/>
    <w:basedOn w:val="a"/>
    <w:link w:val="a8"/>
    <w:qFormat/>
    <w:pPr>
      <w:snapToGrid w:val="0"/>
      <w:jc w:val="center"/>
      <w:pBdr>
        <w:bottom w:val="single" w:color="auto" w:sz="6" w:space="1" w:shadow="off" w:frame="off"/>
      </w:pBdr>
      <w:tabs>
        <w:tab w:val="center" w:pos="4153"/>
        <w:tab w:val="right" w:pos="8306"/>
      </w:tabs>
    </w:pPr>
    <w:rPr>
      <w:sz w:val="18"/>
      <w:szCs w:val="18"/>
    </w:rPr>
  </w:style>
  <w:style w:type="paragraph" w:styleId="a9" w:default="0">
    <w:name w:val="Title"/>
    <w:basedOn w:val="a"/>
    <w:qFormat/>
    <w:pPr>
      <w:jc w:val="center"/>
      <w:outlineLvl w:val="0"/>
    </w:pPr>
    <w:rPr>
      <w:b w:val="1"/>
      <w:sz w:val="32"/>
      <w:rFonts w:ascii="Arial" w:hAnsi="Arial"/>
    </w:rPr>
  </w:style>
  <w:style w:type="paragraph" w:styleId="2" w:default="0" w:customStyle="1">
    <w:name w:val="样式2"/>
    <w:basedOn w:val="a9"/>
    <w:pPr>
      <w:spacing w:afterAutospacing="false" w:beforeAutospacing="false" w:line="525" w:lineRule="atLeast"/>
      <w:ind w:firstLine="375"/>
    </w:pPr>
    <w:rPr>
      <w:sz w:val="28"/>
      <w:rFonts w:asciiTheme="minorHAnsi" w:hAnsiTheme="minorHAnsi"/>
    </w:rPr>
  </w:style>
  <w:style w:type="paragraph" w:styleId="p0" w:default="0" w:customStyle="1">
    <w:name w:val="p0"/>
    <w:basedOn w:val="a"/>
    <w:qFormat/>
    <w:pPr>
      <w:snapToGrid w:val="0"/>
      <w:widowControl/>
      <w:spacing w:afterAutospacing="false" w:beforeAutospacing="false" w:line="312" w:lineRule="atLeast"/>
    </w:pPr>
    <w:rPr>
      <w:kern w:val="0"/>
      <w:szCs w:val="21"/>
      <w:rFonts w:ascii="Times New Roman" w:hAnsi="Times New Roman" w:eastAsia="宋体" w:cs="Times New Roman"/>
    </w:rPr>
  </w:style>
  <w:style w:type="character" w:styleId="a8" w:default="0" w:customStyle="1">
    <w:name w:val="页眉 字符"/>
    <w:basedOn w:val="a0"/>
    <w:link w:val="a7"/>
    <w:qFormat/>
    <w:rPr>
      <w:sz w:val="18"/>
      <w:kern w:val="2"/>
      <w:szCs w:val="18"/>
      <w:rFonts w:asciiTheme="minorHAnsi" w:hAnsiTheme="minorHAnsi" w:eastAsiaTheme="minorEastAsia" w:cstheme="minorBidi"/>
    </w:rPr>
  </w:style>
  <w:style w:type="character" w:styleId="a6" w:default="0" w:customStyle="1">
    <w:name w:val="页脚 字符"/>
    <w:basedOn w:val="a0"/>
    <w:link w:val="a5"/>
    <w:qFormat/>
    <w:rPr>
      <w:sz w:val="18"/>
      <w:kern w:val="2"/>
      <w:szCs w:val="18"/>
      <w:rFonts w:asciiTheme="minorHAnsi" w:hAnsiTheme="minorHAnsi" w:eastAsiaTheme="minorEastAsia" w:cstheme="minorBidi"/>
    </w:rPr>
  </w:style>
  <w:style w:type="paragraph" w:styleId="1" w:default="0" w:customStyle="1">
    <w:name w:val="修订1"/>
    <w:uiPriority w:val="99"/>
    <w:semiHidden/>
    <w:rPr>
      <w:sz w:val="21"/>
      <w:kern w:val="2"/>
      <w:szCs w:val="24"/>
      <w:rFonts w:asciiTheme="minorHAnsi" w:hAnsiTheme="minorHAnsi" w:eastAsiaTheme="minorEastAsia" w:cstheme="minorBidi"/>
    </w:rPr>
  </w:style>
  <w:style w:type="paragraph" w:styleId="aa" w:default="0">
    <w:name w:val="Revision"/>
    <w:uiPriority w:val="99"/>
    <w:semiHidden/>
    <w:rsid w:val="005A51AC"/>
    <w:rPr>
      <w:sz w:val="21"/>
      <w:kern w:val="2"/>
      <w:szCs w:val="24"/>
      <w:rFonts w:asciiTheme="minorHAnsi" w:hAnsiTheme="minorHAnsi" w:eastAsiaTheme="minorEastAsia" w:cstheme="minorBidi"/>
    </w:rPr>
  </w:style>
  <w:style w:type="character" w:styleId="ab" w:default="0">
    <w:name w:val="annotation reference"/>
    <w:basedOn w:val="a0"/>
    <w:rsid w:val="00AF2945"/>
    <w:rPr>
      <w:sz w:val="21"/>
      <w:szCs w:val="21"/>
    </w:rPr>
  </w:style>
  <w:style w:type="paragraph" w:styleId="ac" w:default="0">
    <w:name w:val="annotation text"/>
    <w:basedOn w:val="a"/>
    <w:link w:val="ad"/>
    <w:rsid w:val="00AF2945"/>
    <w:pPr>
      <w:jc w:val="left"/>
    </w:pPr>
  </w:style>
  <w:style w:type="character" w:styleId="ad" w:default="0" w:customStyle="1">
    <w:name w:val="批注文字 字符"/>
    <w:basedOn w:val="a0"/>
    <w:link w:val="ac"/>
    <w:rsid w:val="00AF2945"/>
    <w:rPr>
      <w:sz w:val="21"/>
      <w:kern w:val="2"/>
      <w:szCs w:val="24"/>
      <w:rFonts w:asciiTheme="minorHAnsi" w:hAnsiTheme="minorHAnsi" w:eastAsiaTheme="minorEastAsia" w:cstheme="minorBidi"/>
    </w:rPr>
  </w:style>
  <w:style w:type="paragraph" w:styleId="ae" w:default="0">
    <w:name w:val="annotation subject"/>
    <w:basedOn w:val="ac"/>
    <w:link w:val="af"/>
    <w:rsid w:val="00AF2945"/>
    <w:rPr>
      <w:b w:val="1"/>
      <w:bCs/>
    </w:rPr>
  </w:style>
  <w:style w:type="character" w:styleId="af" w:default="0" w:customStyle="1">
    <w:name w:val="批注主题 字符"/>
    <w:basedOn w:val="ad"/>
    <w:link w:val="ae"/>
    <w:rsid w:val="00AF2945"/>
    <w:rPr>
      <w:b w:val="1"/>
      <w:sz w:val="21"/>
      <w:bCs/>
      <w:kern w:val="2"/>
      <w:szCs w:val="24"/>
      <w:rFonts w:asciiTheme="minorHAnsi" w:hAnsiTheme="minorHAnsi" w:eastAsiaTheme="minorEastAsia" w:cstheme="minorBidi"/>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Microsoft Himalaya" script="Tibt"/>
        <a:font typeface="DokChampa" script="Laoo"/>
        <a:font typeface="Sylfaen" script="Geor"/>
        <a:font typeface="Iskoola Pota" script="Sinh"/>
        <a:font typeface="Times New Roman" script="Hebr"/>
        <a:font typeface="Plantagenet Cherokee" script="Cher"/>
        <a:font typeface="Kartika" script="Mlym"/>
        <a:font typeface="맑은 고딕" script="Hang"/>
        <a:font typeface="Mongolian Baiti" script="Mong"/>
        <a:font typeface="Gautami" script="Telu"/>
        <a:font typeface="Mangal" script="Deva"/>
        <a:font typeface="Kalinga" script="Orya"/>
        <a:font typeface="Euphemia" script="Cans"/>
        <a:font typeface="MoolBoran" script="Khmr"/>
        <a:font typeface="Estrangelo Edessa" script="Syrc"/>
        <a:font typeface="Shruti" script="Gujr"/>
        <a:font typeface="Angsana New" script="Thai"/>
        <a:font typeface="Microsoft Uighur" script="Uigh"/>
        <a:font typeface="Vrinda" script="Beng"/>
        <a:font typeface="宋体" script="Hans"/>
        <a:font typeface="Raavi" script="Guru"/>
        <a:font typeface="Microsoft Yi Baiti" script="Yiii"/>
        <a:font typeface="ＭＳ ゴシック" script="Jpan"/>
        <a:font typeface="MV Boli" script="Thaa"/>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Microsoft Himalaya" script="Tibt"/>
        <a:font typeface="DokChampa" script="Laoo"/>
        <a:font typeface="Sylfaen" script="Geor"/>
        <a:font typeface="Iskoola Pota" script="Sinh"/>
        <a:font typeface="Arial" script="Hebr"/>
        <a:font typeface="Plantagenet Cherokee" script="Cher"/>
        <a:font typeface="Kartika" script="Mlym"/>
        <a:font typeface="맑은 고딕" script="Hang"/>
        <a:font typeface="Mongolian Baiti" script="Mong"/>
        <a:font typeface="Gautami" script="Telu"/>
        <a:font typeface="Mangal" script="Deva"/>
        <a:font typeface="Kalinga" script="Orya"/>
        <a:font typeface="Euphemia" script="Cans"/>
        <a:font typeface="DaunPenh" script="Khmr"/>
        <a:font typeface="Estrangelo Edessa" script="Syrc"/>
        <a:font typeface="Shruti" script="Gujr"/>
        <a:font typeface="Cordia New" script="Thai"/>
        <a:font typeface="Microsoft Uighur" script="Uigh"/>
        <a:font typeface="Vrinda" script="Beng"/>
        <a:font typeface="宋体" script="Hans"/>
        <a:font typeface="Raavi" script="Guru"/>
        <a:font typeface="Microsoft Yi Baiti" script="Yiii"/>
        <a:font typeface="ＭＳ 明朝" script="Jpan"/>
        <a:font typeface="MV Boli" script="Thaa"/>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197</TotalTime>
  <Pages>1</Pages>
  <Words>277</Words>
  <Characters>1581</Characters>
  <Application>Microsoft Office Word</Application>
  <DocSecurity>0</DocSecurity>
  <Lines>13</Lines>
  <Paragraphs>3</Paragraphs>
  <ScaleCrop>false</ScaleCrop>
  <Company>中国石油大学</Company>
  <LinksUpToDate>false</LinksUpToDate>
  <CharactersWithSpaces>1855</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暮</dc:creator>
  <cp:keywords/>
  <dc:description/>
  <cp:lastModifiedBy>章 华超</cp:lastModifiedBy>
  <cp:revision>153</cp:revision>
  <dcterms:created xsi:type="dcterms:W3CDTF">2023-03-03T11:15:00Z</dcterms:created>
  <dcterms:modified xsi:type="dcterms:W3CDTF">2023-03-08T14:10:00Z</dcterms:modified>
</cp:coreProperties>
</file>

<file path=tbak/document.xml><?xml version="1.0" encoding="utf-8"?>
<w:document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body>
    <w:p w14:paraId="6DF45E01" w14:textId="77777777" w:rsidR="004E1C9E" w:rsidRDefault="004E1C9E" w:rsidP="00B21E26">
      <w:pPr>
        <w:rPr>
          <w:b w:val="1"/>
          <w:color w:val="0000FF"/>
          <w:sz w:val="36"/>
          <w:szCs w:val="36"/>
          <w:rFonts w:ascii="Times New Roman" w:hAnsi="宋体"/>
        </w:rPr>
      </w:pPr>
    </w:p>
    <w:p w14:paraId="2D46A63B" w14:textId="1E779DFB" w:rsidR="001E7554" w:rsidRDefault="00000000" w:rsidP="004E1C9E">
      <w:pPr>
        <w:spacing w:afterAutospacing="false" w:beforeAutospacing="false" w:line="360" w:lineRule="auto"/>
        <w:rPr>
          <w:b w:val="1"/>
          <w:sz w:val="44"/>
          <w:lang w:val="zh-CN"/>
          <w:szCs w:val="44"/>
          <w:rFonts w:ascii="Times New Roman" w:hAnsi="宋体"/>
        </w:rPr>
      </w:pPr>
      <w:r>
        <w:rPr>
          <w:b w:val="1"/>
          <w:sz w:val="44"/>
          <w:szCs w:val="44"/>
          <w:rFonts w:ascii="Times New Roman" w:hAnsi="宋体" w:hint="eastAsia"/>
        </w:rPr>
        <w:t>“上海市生物医药研发与转化功能型</w:t>
      </w:r>
      <w:r>
        <w:rPr>
          <w:b w:val="1"/>
          <w:sz w:val="44"/>
          <w:lang w:val="zh-CN"/>
          <w:szCs w:val="44"/>
          <w:rFonts w:ascii="Times New Roman" w:hAnsi="宋体" w:hint="eastAsia"/>
        </w:rPr>
        <w:t>平台”</w:t>
      </w:r>
    </w:p>
    <w:p w14:paraId="0A63F17D" w14:textId="10647B26" w:rsidR="001E7554" w:rsidRDefault="00B21E26" w:rsidP="004E1C9E">
      <w:pPr>
        <w:jc w:val="center"/>
        <w:spacing w:afterAutospacing="false" w:beforeAutospacing="false" w:line="360" w:lineRule="auto"/>
        <w:rPr>
          <w:b w:val="1"/>
          <w:sz w:val="52"/>
          <w:szCs w:val="52"/>
          <w:rFonts w:ascii="Times New Roman" w:hAnsi="宋体"/>
        </w:rPr>
      </w:pPr>
      <w:r>
        <w:rPr>
          <w:b w:val="1"/>
          <w:sz w:val="44"/>
          <w:szCs w:val="44"/>
          <w:rFonts w:ascii="Times New Roman" w:hAnsi="宋体" w:hint="eastAsia"/>
        </w:rPr>
        <w:t>口服固体制剂</w:t>
      </w:r>
      <w:r w:rsidR="00000000">
        <w:rPr>
          <w:b w:val="1"/>
          <w:sz w:val="44"/>
          <w:szCs w:val="44"/>
          <w:rFonts w:ascii="Times New Roman" w:hAnsi="宋体" w:hint="eastAsia"/>
        </w:rPr>
        <w:t>线技术合作伙伴项目</w:t>
      </w:r>
    </w:p>
    <w:p w14:paraId="373409E6" w14:textId="77777777" w:rsidR="001E7554" w:rsidRDefault="001E7554">
      <w:pPr>
        <w:jc w:val="center"/>
        <w:rPr>
          <w:b w:val="1"/>
          <w:sz w:val="44"/>
          <w:szCs w:val="44"/>
          <w:rFonts w:ascii="Times New Roman" w:hAnsi="宋体"/>
        </w:rPr>
      </w:pPr>
    </w:p>
    <w:p w14:paraId="626C8CF3" w14:textId="77777777" w:rsidR="001E7554" w:rsidRDefault="001E7554">
      <w:pPr>
        <w:jc w:val="center"/>
        <w:rPr>
          <w:b w:val="1"/>
          <w:sz w:val="36"/>
          <w:szCs w:val="36"/>
          <w:rFonts w:ascii="Times New Roman" w:hAnsi="宋体"/>
        </w:rPr>
      </w:pPr>
    </w:p>
    <w:p w14:paraId="796842A8" w14:textId="77777777" w:rsidR="001E7554" w:rsidRDefault="001E7554">
      <w:pPr>
        <w:jc w:val="center"/>
        <w:rPr>
          <w:b w:val="1"/>
          <w:sz w:val="36"/>
          <w:szCs w:val="36"/>
          <w:rFonts w:ascii="Times New Roman" w:hAnsi="宋体"/>
        </w:rPr>
      </w:pPr>
    </w:p>
    <w:p w14:paraId="2FD214F4" w14:textId="77777777" w:rsidR="001E7554" w:rsidRDefault="001E7554">
      <w:pPr>
        <w:jc w:val="center"/>
        <w:rPr>
          <w:b w:val="1"/>
          <w:sz w:val="36"/>
          <w:szCs w:val="36"/>
          <w:rFonts w:ascii="Times New Roman" w:hAnsi="宋体"/>
        </w:rPr>
      </w:pPr>
    </w:p>
    <w:p w14:paraId="297A9A1A" w14:textId="77777777" w:rsidR="001E7554" w:rsidRDefault="001E7554">
      <w:pPr>
        <w:jc w:val="center"/>
        <w:rPr>
          <w:b w:val="1"/>
          <w:sz w:val="36"/>
          <w:szCs w:val="36"/>
          <w:rFonts w:ascii="Times New Roman" w:hAnsi="宋体"/>
        </w:rPr>
      </w:pPr>
    </w:p>
    <w:p w14:paraId="5F769988" w14:textId="77777777" w:rsidR="001E7554" w:rsidRDefault="001E7554">
      <w:pPr>
        <w:jc w:val="center"/>
        <w:rPr>
          <w:b w:val="1"/>
          <w:sz w:val="36"/>
          <w:szCs w:val="36"/>
          <w:rFonts w:ascii="Times New Roman" w:hAnsi="宋体"/>
        </w:rPr>
      </w:pPr>
    </w:p>
    <w:p w14:paraId="63ECD830" w14:textId="77777777" w:rsidR="001E7554" w:rsidRDefault="001E7554">
      <w:pPr>
        <w:jc w:val="center"/>
        <w:rPr>
          <w:b w:val="1"/>
          <w:sz w:val="36"/>
          <w:szCs w:val="36"/>
          <w:rFonts w:ascii="Times New Roman" w:hAnsi="宋体"/>
        </w:rPr>
      </w:pPr>
    </w:p>
    <w:p w14:paraId="102E84DA" w14:textId="77777777" w:rsidR="001E7554" w:rsidRDefault="00000000">
      <w:pPr>
        <w:jc w:val="center"/>
        <w:rPr>
          <w:sz w:val="72"/>
          <w:bCs/>
          <w:szCs w:val="72"/>
          <w:rFonts w:ascii="Times New Roman" w:hAnsi="宋体"/>
        </w:rPr>
      </w:pPr>
      <w:r>
        <w:rPr>
          <w:sz w:val="72"/>
          <w:bCs/>
          <w:szCs w:val="72"/>
          <w:rFonts w:ascii="Times New Roman" w:hAnsi="宋体" w:hint="eastAsia"/>
        </w:rPr>
        <w:t>招标文件</w:t>
      </w:r>
    </w:p>
    <w:p w14:paraId="63AB69BF" w14:textId="77777777" w:rsidR="001E7554" w:rsidRDefault="001E7554">
      <w:pPr>
        <w:jc w:val="center"/>
        <w:rPr>
          <w:sz w:val="72"/>
          <w:bCs/>
          <w:szCs w:val="72"/>
          <w:rFonts w:ascii="Times New Roman" w:hAnsi="宋体"/>
        </w:rPr>
      </w:pPr>
    </w:p>
    <w:p w14:paraId="4204BA53" w14:textId="77777777" w:rsidR="001E7554" w:rsidRDefault="001E7554">
      <w:pPr>
        <w:jc w:val="center"/>
        <w:rPr>
          <w:sz w:val="72"/>
          <w:bCs/>
          <w:szCs w:val="72"/>
          <w:rFonts w:ascii="Times New Roman" w:hAnsi="宋体"/>
        </w:rPr>
      </w:pPr>
    </w:p>
    <w:p w14:paraId="4A6CD83F" w14:textId="77777777" w:rsidR="001E7554" w:rsidRDefault="001E7554">
      <w:pPr>
        <w:jc w:val="center"/>
        <w:rPr>
          <w:sz w:val="72"/>
          <w:bCs/>
          <w:szCs w:val="72"/>
          <w:rFonts w:ascii="Times New Roman" w:hAnsi="宋体"/>
        </w:rPr>
      </w:pPr>
    </w:p>
    <w:p w14:paraId="4CB0B769" w14:textId="77777777" w:rsidR="001E7554" w:rsidRDefault="00000000">
      <w:pPr>
        <w:ind w:firstLine="840" w:firstLineChars="300"/>
        <w:rPr>
          <w:sz w:val="28"/>
          <w:bCs/>
          <w:szCs w:val="28"/>
          <w:shd w:val="clear" w:color="FFFFFF" w:fill="D9D9D9"/>
          <w:rFonts w:ascii="Times New Roman" w:hAnsi="宋体"/>
        </w:rPr>
      </w:pPr>
      <w:r>
        <w:rPr>
          <w:sz w:val="28"/>
          <w:bCs/>
          <w:szCs w:val="28"/>
          <w:shd w:val="clear" w:color="FFFFFF" w:fill="D9D9D9"/>
          <w:rFonts w:ascii="Times New Roman" w:hAnsi="宋体" w:hint="eastAsia"/>
        </w:rPr>
        <w:t>招标人：上海市生物医药科技发展中心</w:t>
      </w:r>
    </w:p>
    <w:p w14:paraId="32791EC6" w14:textId="77777777" w:rsidR="001E7554" w:rsidRDefault="00000000">
      <w:pPr>
        <w:ind w:firstLine="840" w:firstLineChars="300"/>
        <w:rPr>
          <w:sz w:val="28"/>
          <w:bCs/>
          <w:szCs w:val="28"/>
          <w:shd w:val="clear" w:color="FFFFFF" w:fill="D9D9D9"/>
          <w:rFonts w:ascii="Times New Roman" w:hAnsi="宋体"/>
        </w:rPr>
      </w:pPr>
      <w:r>
        <w:rPr>
          <w:sz w:val="28"/>
          <w:bCs/>
          <w:szCs w:val="28"/>
          <w:shd w:val="clear" w:color="FFFFFF" w:fill="D9D9D9"/>
          <w:rFonts w:ascii="Times New Roman" w:hAnsi="宋体" w:hint="eastAsia"/>
        </w:rPr>
        <w:t>项目负责人：</w:t>
      </w:r>
    </w:p>
    <w:p w14:paraId="6B9E4D6C" w14:textId="6301A472" w:rsidR="001E7554" w:rsidRDefault="00000000">
      <w:pPr>
        <w:ind w:firstLine="840" w:firstLineChars="300"/>
        <w:rPr>
          <w:sz w:val="28"/>
          <w:bCs/>
          <w:szCs w:val="28"/>
          <w:shd w:val="clear" w:color="FFFFFF" w:fill="D9D9D9"/>
          <w:rFonts w:ascii="Times New Roman" w:hAnsi="宋体"/>
        </w:rPr>
        <w:sectPr w:rsidR="001E7554">
          <w:docGrid w:type="lines" w:linePitch="312"/>
          <w:pgSz w:w="11906" w:h="16838"/>
          <w:pgMar w:top="1440" w:right="1800" w:bottom="1440" w:left="1800" w:header="851" w:footer="992" w:gutter="0"/>
          <w:cols w:space="425"/>
        </w:sectPr>
      </w:pPr>
      <w:r>
        <w:rPr>
          <w:sz w:val="28"/>
          <w:bCs/>
          <w:szCs w:val="28"/>
          <w:shd w:val="clear" w:color="FFFFFF" w:fill="D9D9D9"/>
          <w:rFonts w:ascii="Times New Roman" w:hAnsi="宋体" w:hint="eastAsia"/>
        </w:rPr>
        <w:t>日期：</w:t>
      </w:r>
      <w:r>
        <w:rPr>
          <w:sz w:val="28"/>
          <w:bCs/>
          <w:szCs w:val="28"/>
          <w:shd w:val="clear" w:color="FFFFFF" w:fill="D9D9D9"/>
          <w:rFonts w:ascii="Times New Roman" w:hAnsi="宋体" w:hint="eastAsia"/>
        </w:rPr>
        <w:t>2023</w:t>
      </w:r>
      <w:r>
        <w:rPr>
          <w:sz w:val="28"/>
          <w:bCs/>
          <w:szCs w:val="28"/>
          <w:shd w:val="clear" w:color="FFFFFF" w:fill="D9D9D9"/>
          <w:rFonts w:ascii="Times New Roman" w:hAnsi="宋体" w:hint="eastAsia"/>
        </w:rPr>
        <w:t>年3</w:t>
      </w:r>
      <w:r>
        <w:rPr>
          <w:sz w:val="28"/>
          <w:bCs/>
          <w:szCs w:val="28"/>
          <w:shd w:val="clear" w:color="FFFFFF" w:fill="D9D9D9"/>
          <w:rFonts w:ascii="Times New Roman" w:hAnsi="宋体" w:hint="eastAsia"/>
        </w:rPr>
        <w:t>月</w:t>
      </w:r>
      <w:r>
        <w:rPr>
          <w:sz w:val="28"/>
          <w:bCs/>
          <w:szCs w:val="28"/>
          <w:shd w:val="clear" w:color="FFFFFF" w:fill="D9D9D9"/>
          <w:rFonts w:ascii="Times New Roman" w:hAnsi="宋体" w:hint="eastAsia"/>
        </w:rPr>
        <w:t>15</w:t>
      </w:r>
      <w:r>
        <w:rPr>
          <w:sz w:val="28"/>
          <w:bCs/>
          <w:szCs w:val="28"/>
          <w:shd w:val="clear" w:color="FFFFFF" w:fill="D9D9D9"/>
          <w:rFonts w:ascii="Times New Roman" w:hAnsi="宋体" w:hint="eastAsia"/>
        </w:rPr>
        <w:t>日</w:t>
      </w:r>
      <w:r>
        <w:rPr>
          <w:sz w:val="28"/>
          <w:bCs/>
          <w:szCs w:val="28"/>
          <w:shd w:val="clear" w:color="FFFFFF" w:fill="D9D9D9"/>
          <w:rFonts w:ascii="Times New Roman" w:hAnsi="宋体" w:hint="eastAsia"/>
        </w:rPr>
        <w:t xml:space="preserve"> </w:t>
      </w:r>
    </w:p>
    <w:p w14:paraId="330D0A9E" w14:textId="77777777" w:rsidR="001E7554" w:rsidRDefault="00000000">
      <w:pPr>
        <w:jc w:val="left"/>
        <w:widowControl/>
        <w:spacing w:after="312" w:afterLines="100" w:afterAutospacing="false" w:before="312" w:beforeLines="100" w:beforeAutospacing="false" w:line="360" w:lineRule="auto"/>
      </w:pPr>
      <w:r>
        <w:rPr>
          <w:b w:val="1"/>
          <w:color w:val="000000"/>
          <w:sz w:val="31"/>
          <w:bCs/>
          <w:kern w:val="0"/>
          <w:szCs w:val="31"/>
          <w:rFonts w:ascii="Times New Roman" w:hAnsi="Times New Roman" w:eastAsia="宋体" w:cs="Times New Roman" w:hint="eastAsia"/>
        </w:rPr>
        <w:lastRenderedPageBreak/>
      </w:r>
      <w:r>
        <w:rPr>
          <w:b w:val="1"/>
          <w:color w:val="000000"/>
          <w:sz w:val="31"/>
          <w:bCs/>
          <w:kern w:val="0"/>
          <w:szCs w:val="31"/>
          <w:rFonts w:ascii="Times New Roman" w:hAnsi="Times New Roman" w:eastAsia="宋体" w:cs="Times New Roman" w:hint="eastAsia"/>
        </w:rPr>
        <w:t>1</w:t>
      </w:r>
      <w:r>
        <w:rPr>
          <w:b w:val="1"/>
          <w:color w:val="000000"/>
          <w:sz w:val="31"/>
          <w:bCs/>
          <w:kern w:val="0"/>
          <w:szCs w:val="31"/>
          <w:rFonts w:ascii="Times New Roman" w:hAnsi="Times New Roman" w:eastAsia="宋体" w:cs="Times New Roman" w:hint="eastAsia"/>
        </w:rPr>
        <w:t>、</w:t>
      </w:r>
      <w:r>
        <w:rPr>
          <w:b w:val="1"/>
          <w:sz w:val="31"/>
          <w:bCs/>
          <w:kern w:val="0"/>
          <w:szCs w:val="31"/>
          <w:rFonts w:ascii="宋体" w:hAnsi="宋体" w:eastAsia="宋体" w:cs="宋体" w:hint="eastAsia"/>
        </w:rPr>
        <w:t>招标条件</w:t>
      </w:r>
    </w:p>
    <w:p w14:paraId="165D15E9" w14:textId="77777777" w:rsidR="001E7554" w:rsidRDefault="00000000">
      <w:pPr>
        <w:jc w:val="center"/>
        <w:ind w:firstLine="480"/>
        <w:rPr>
          <w:sz w:val="24"/>
          <w:rFonts w:ascii="宋体" w:hAnsi="宋体" w:eastAsia="宋体"/>
        </w:rPr>
      </w:pPr>
      <w:r>
        <w:rPr>
          <w:sz w:val="24"/>
          <w:rFonts w:ascii="Times New Roman" w:hAnsi="宋体" w:hint="eastAsia"/>
        </w:rPr>
        <w:t>上海市生物医药科技发展中心是上海市科学技术委员会直属事业单位。</w:t>
      </w:r>
      <w:r>
        <w:rPr>
          <w:sz w:val="24"/>
          <w:rFonts w:ascii="宋体" w:hAnsi="宋体" w:eastAsia="宋体" w:hint="eastAsia"/>
        </w:rPr>
        <w:t>中</w:t>
      </w:r>
    </w:p>
    <w:p w14:paraId="0C1E3C34" w14:textId="14016C90" w:rsidR="001E7554" w:rsidRDefault="00000000">
      <w:pPr>
        <w:rPr>
          <w:sz w:val="24"/>
          <w:rFonts w:ascii="宋体" w:hAnsi="宋体" w:eastAsia="宋体"/>
        </w:rPr>
      </w:pPr>
      <w:r>
        <w:rPr>
          <w:sz w:val="24"/>
          <w:rFonts w:ascii="宋体" w:hAnsi="宋体" w:eastAsia="宋体" w:hint="eastAsia"/>
        </w:rPr>
        <w:t>心为其在李时珍路288号</w:t>
      </w:r>
      <w:r>
        <w:rPr>
          <w:sz w:val="24"/>
          <w:rFonts w:ascii="Times New Roman" w:hAnsi="宋体" w:hint="eastAsia"/>
        </w:rPr>
        <w:t>“上海市生物医药研发与转化功能型</w:t>
      </w:r>
      <w:r>
        <w:rPr>
          <w:sz w:val="24"/>
          <w:lang w:val="zh-CN"/>
          <w:rFonts w:ascii="Times New Roman" w:hAnsi="宋体" w:hint="eastAsia"/>
        </w:rPr>
        <w:t>平台”</w:t>
      </w:r>
      <w:r w:rsidR="00AF2945">
        <w:rPr>
          <w:sz w:val="24"/>
          <w:rFonts w:ascii="Times New Roman" w:hAnsi="宋体" w:hint="eastAsia"/>
        </w:rPr>
        <w:t>口服固体制剂</w:t>
      </w:r>
      <w:r>
        <w:rPr>
          <w:sz w:val="24"/>
          <w:rFonts w:ascii="Times New Roman" w:hAnsi="宋体" w:hint="eastAsia"/>
        </w:rPr>
        <w:t>线寻找技术合作伙伴，重新启动</w:t>
      </w:r>
      <w:r w:rsidR="00AF2945">
        <w:rPr>
          <w:sz w:val="24"/>
          <w:rFonts w:ascii="Times New Roman" w:hAnsi="宋体" w:hint="eastAsia"/>
        </w:rPr>
        <w:t>口服固体制剂</w:t>
      </w:r>
      <w:r>
        <w:rPr>
          <w:sz w:val="24"/>
          <w:rFonts w:ascii="Times New Roman" w:hAnsi="宋体" w:hint="eastAsia"/>
        </w:rPr>
        <w:t>线模块运行。该</w:t>
      </w:r>
      <w:r w:rsidR="00AF2945">
        <w:rPr>
          <w:sz w:val="24"/>
          <w:rFonts w:ascii="Times New Roman" w:hAnsi="宋体" w:hint="eastAsia"/>
        </w:rPr>
        <w:t>口服固体制剂</w:t>
      </w:r>
      <w:r>
        <w:rPr>
          <w:sz w:val="24"/>
          <w:rFonts w:ascii="Times New Roman" w:hAnsi="宋体" w:hint="eastAsia"/>
        </w:rPr>
        <w:t>线建设资金来源为国有财政资金，招标人为上海市生物医药科技发展中心，由招标人自行招标。项目已具备招标条件，现对“上海市生物医药研发与转化功能型</w:t>
      </w:r>
      <w:r>
        <w:rPr>
          <w:sz w:val="24"/>
          <w:lang w:val="zh-CN"/>
          <w:rFonts w:ascii="Times New Roman" w:hAnsi="宋体" w:hint="eastAsia"/>
        </w:rPr>
        <w:t>平台”</w:t>
      </w:r>
      <w:r w:rsidRPr="00B05D24" w:rsidR="00B05D24">
        <w:rPr>
          <w:sz w:val="24"/>
          <w:rFonts w:ascii="Times New Roman" w:hAnsi="宋体" w:hint="eastAsia"/>
        </w:rPr>
        <w:t xml:space="preserve"> </w:t>
      </w:r>
      <w:r w:rsidR="00B05D24">
        <w:rPr>
          <w:sz w:val="24"/>
          <w:rFonts w:ascii="Times New Roman" w:hAnsi="宋体" w:hint="eastAsia"/>
        </w:rPr>
        <w:t>口服固体制剂</w:t>
      </w:r>
      <w:r>
        <w:rPr>
          <w:sz w:val="24"/>
          <w:rFonts w:ascii="Times New Roman" w:hAnsi="宋体" w:hint="eastAsia"/>
        </w:rPr>
        <w:t>线的技术合作伙伴项目进行招标。</w:t>
      </w:r>
    </w:p>
    <w:p w14:paraId="7EF83EF9" w14:textId="77777777" w:rsidR="001E7554" w:rsidRDefault="00000000">
      <w:pPr>
        <w:jc w:val="left"/>
        <w:widowControl/>
        <w:spacing w:after="312" w:afterLines="100" w:afterAutospacing="false" w:before="312" w:beforeLines="100" w:beforeAutospacing="false" w:line="360" w:lineRule="auto"/>
        <w:rPr>
          <w:b w:val="1"/>
          <w:sz w:val="31"/>
          <w:bCs/>
          <w:kern w:val="0"/>
          <w:szCs w:val="31"/>
          <w:rFonts w:ascii="Times New Roman" w:hAnsi="Times New Roman" w:eastAsia="宋体" w:cs="Times New Roman"/>
        </w:rPr>
      </w:pPr>
      <w:r>
        <w:rPr>
          <w:b w:val="1"/>
          <w:sz w:val="31"/>
          <w:bCs/>
          <w:kern w:val="0"/>
          <w:szCs w:val="31"/>
          <w:rFonts w:ascii="Times New Roman" w:hAnsi="Times New Roman" w:eastAsia="宋体" w:cs="Times New Roman" w:hint="eastAsia"/>
        </w:rPr>
        <w:t>2</w:t>
      </w:r>
      <w:r>
        <w:rPr>
          <w:b w:val="1"/>
          <w:sz w:val="31"/>
          <w:bCs/>
          <w:kern w:val="0"/>
          <w:szCs w:val="31"/>
          <w:rFonts w:ascii="Times New Roman" w:hAnsi="Times New Roman" w:eastAsia="宋体" w:cs="Times New Roman" w:hint="eastAsia"/>
        </w:rPr>
        <w:t>、项目概况与招标范围</w:t>
      </w:r>
    </w:p>
    <w:p w14:paraId="1494DD7B"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2.1</w:t>
      </w:r>
      <w:r>
        <w:rPr>
          <w:sz w:val="24"/>
          <w:rFonts w:ascii="Times New Roman" w:hAnsi="宋体" w:hint="eastAsia"/>
        </w:rPr>
        <w:t>项目概况</w:t>
      </w:r>
    </w:p>
    <w:p w14:paraId="2E017773" w14:textId="7F7A7B44"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上海市生物医药科技发展中心是上海市科学技术委员会直属事业单位。中心按照国家和上海地区发展战略性新兴产业的决策部署，致力于推进上海市生物医药创新体系建设和生物医药成果转化。“上海市生物医药研发与转化功能型</w:t>
      </w:r>
      <w:r>
        <w:rPr>
          <w:sz w:val="24"/>
          <w:lang w:val="zh-CN"/>
          <w:rFonts w:ascii="Times New Roman" w:hAnsi="宋体" w:hint="eastAsia"/>
        </w:rPr>
        <w:t>平台”</w:t>
      </w:r>
      <w:r w:rsidRPr="004F080B" w:rsidR="004F080B">
        <w:rPr>
          <w:sz w:val="24"/>
          <w:rFonts w:ascii="Times New Roman" w:hAnsi="宋体" w:hint="eastAsia"/>
        </w:rPr>
        <w:t xml:space="preserve"> </w:t>
      </w:r>
      <w:r w:rsidR="004F080B">
        <w:rPr>
          <w:sz w:val="24"/>
          <w:rFonts w:ascii="Times New Roman" w:hAnsi="宋体" w:hint="eastAsia"/>
        </w:rPr>
        <w:t>口服固体制剂</w:t>
      </w:r>
      <w:r>
        <w:rPr>
          <w:sz w:val="24"/>
          <w:rFonts w:ascii="Times New Roman" w:hAnsi="宋体" w:hint="eastAsia"/>
        </w:rPr>
        <w:t>线是上海市生物医药研发与转化功能型平台四大服务模块之一，建筑面积约</w:t>
      </w:r>
      <w:r>
        <w:rPr>
          <w:sz w:val="24"/>
          <w:rFonts w:ascii="Times New Roman" w:hAnsi="宋体" w:hint="eastAsia"/>
        </w:rPr>
        <w:t>1000</w:t>
      </w:r>
      <w:r>
        <w:rPr>
          <w:sz w:val="24"/>
          <w:rFonts w:ascii="Times New Roman" w:hAnsi="宋体" w:hint="eastAsia"/>
        </w:rPr>
        <w:t>㎡</w:t>
      </w:r>
      <w:r w:rsidR="00BE0B43">
        <w:rPr>
          <w:sz w:val="24"/>
          <w:rFonts w:ascii="Times New Roman" w:hAnsi="宋体" w:hint="eastAsia"/>
        </w:rPr>
        <w:t>，</w:t>
      </w:r>
      <w:r w:rsidRPr="00A009B6" w:rsidR="00BE0B43">
        <w:rPr>
          <w:sz w:val="24"/>
          <w:rFonts w:ascii="Times New Roman" w:hAnsi="宋体"/>
        </w:rPr>
        <w:t>按照</w:t>
      </w:r>
      <w:r w:rsidRPr="00A009B6" w:rsidR="00BE0B43">
        <w:rPr>
          <w:sz w:val="24"/>
          <w:rFonts w:ascii="Times New Roman" w:hAnsi="宋体"/>
        </w:rPr>
        <w:t>GMP</w:t>
      </w:r>
      <w:r w:rsidRPr="00A009B6" w:rsidR="00BE0B43">
        <w:rPr>
          <w:sz w:val="24"/>
          <w:rFonts w:ascii="Times New Roman" w:hAnsi="宋体"/>
        </w:rPr>
        <w:t>标准进行设计安装，包括研发、中试、检测等服务模块，可以开展创新药物制剂研发、仿制药开发等服务。</w:t>
      </w:r>
      <w:r w:rsidRPr="00A009B6" w:rsidR="00B935A5">
        <w:rPr>
          <w:sz w:val="24"/>
          <w:rFonts w:ascii="Times New Roman" w:hAnsi="宋体"/>
        </w:rPr>
        <w:t>为满足不同生产企业的需要，</w:t>
      </w:r>
      <w:r w:rsidRPr="00A009B6" w:rsidR="00B935A5">
        <w:rPr>
          <w:sz w:val="24"/>
          <w:rFonts w:ascii="Times New Roman" w:hAnsi="宋体" w:hint="eastAsia"/>
        </w:rPr>
        <w:t>该口服固体制剂线</w:t>
      </w:r>
      <w:r w:rsidRPr="00A009B6" w:rsidR="00B935A5">
        <w:rPr>
          <w:sz w:val="24"/>
          <w:rFonts w:ascii="Times New Roman" w:hAnsi="宋体"/>
        </w:rPr>
        <w:t>建设了包含高效湿法制粒压片、干法制粒压片、粉末直接压片、流化床湿法制粒压片、热熔挤出、丸芯上药和软胶囊制剂的口服制剂开发平台</w:t>
      </w:r>
      <w:r w:rsidR="00334D46">
        <w:rPr>
          <w:sz w:val="24"/>
          <w:rFonts w:ascii="Times New Roman" w:hAnsi="宋体" w:hint="eastAsia"/>
        </w:rPr>
        <w:t>，</w:t>
      </w:r>
      <w:r w:rsidR="00B935A5">
        <w:rPr>
          <w:sz w:val="24"/>
          <w:rFonts w:ascii="Times New Roman" w:hAnsi="宋体" w:hint="eastAsia"/>
        </w:rPr>
        <w:t>对于</w:t>
      </w:r>
      <w:r w:rsidRPr="00A009B6" w:rsidR="00B935A5">
        <w:rPr>
          <w:sz w:val="24"/>
          <w:rFonts w:ascii="Times New Roman" w:hAnsi="宋体"/>
        </w:rPr>
        <w:t>研发产品流动性较差、对湿度不稳定、对光、热敏感</w:t>
      </w:r>
      <w:r w:rsidR="00A377E6">
        <w:rPr>
          <w:sz w:val="24"/>
          <w:rFonts w:ascii="Times New Roman" w:hAnsi="宋体" w:hint="eastAsia"/>
        </w:rPr>
        <w:t>、</w:t>
      </w:r>
      <w:r w:rsidRPr="00A009B6" w:rsidR="00B935A5">
        <w:rPr>
          <w:sz w:val="24"/>
          <w:rFonts w:ascii="Times New Roman" w:hAnsi="宋体"/>
        </w:rPr>
        <w:t>可压性差、难溶于水、以及在肠道内不容易吸收等都能在</w:t>
      </w:r>
      <w:r w:rsidRPr="005259C2" w:rsidR="00B935A5">
        <w:rPr>
          <w:sz w:val="24"/>
          <w:rFonts w:ascii="Times New Roman" w:hAnsi="宋体" w:hint="eastAsia"/>
        </w:rPr>
        <w:t>该口服固体制剂线</w:t>
      </w:r>
      <w:r w:rsidRPr="00A009B6" w:rsidR="00B935A5">
        <w:rPr>
          <w:sz w:val="24"/>
          <w:rFonts w:ascii="Times New Roman" w:hAnsi="宋体"/>
        </w:rPr>
        <w:t>上选择合适的制剂方法进行制剂生产。</w:t>
      </w:r>
      <w:r w:rsidRPr="005259C2" w:rsidR="00334D46">
        <w:rPr>
          <w:sz w:val="24"/>
          <w:rFonts w:ascii="Times New Roman" w:hAnsi="宋体" w:hint="eastAsia"/>
        </w:rPr>
        <w:t>口服固体制剂线</w:t>
      </w:r>
      <w:r>
        <w:rPr>
          <w:sz w:val="24"/>
          <w:rFonts w:ascii="Times New Roman" w:hAnsi="宋体" w:hint="eastAsia"/>
        </w:rPr>
        <w:t>作为功能型平台的一部分，具有公益属性。本项目地处上海市浦东新区张江高科技园区李时珍路</w:t>
      </w:r>
      <w:r>
        <w:rPr>
          <w:sz w:val="24"/>
          <w:rFonts w:ascii="Times New Roman" w:hAnsi="宋体"/>
        </w:rPr>
        <w:t>288</w:t>
      </w:r>
      <w:r>
        <w:rPr>
          <w:sz w:val="24"/>
          <w:rFonts w:ascii="Times New Roman" w:hAnsi="宋体" w:hint="eastAsia"/>
        </w:rPr>
        <w:t>号中试楼</w:t>
      </w:r>
      <w:r w:rsidR="00DA7AEB">
        <w:rPr>
          <w:sz w:val="24"/>
          <w:rFonts w:ascii="Times New Roman" w:hAnsi="宋体" w:hint="eastAsia"/>
        </w:rPr>
        <w:t>四</w:t>
      </w:r>
      <w:r>
        <w:rPr>
          <w:sz w:val="24"/>
          <w:rFonts w:ascii="Times New Roman" w:hAnsi="宋体" w:hint="eastAsia"/>
        </w:rPr>
        <w:t>楼。</w:t>
      </w:r>
    </w:p>
    <w:p w14:paraId="0950405C" w14:textId="18D7CB14" w:rsidR="001E7554" w:rsidRDefault="00000000">
      <w:pPr>
        <w:widowControl/>
        <w:spacing w:afterAutospacing="false" w:beforeAutospacing="false" w:line="360" w:lineRule="auto"/>
        <w:ind w:firstLine="480" w:firstLineChars="200"/>
        <w:rPr>
          <w:sz w:val="24"/>
          <w:rFonts w:ascii="Times New Roman" w:hAnsi="宋体"/>
        </w:rPr>
      </w:pPr>
      <w:r>
        <w:rPr>
          <w:sz w:val="24"/>
          <w:rFonts w:ascii="宋体" w:hAnsi="宋体" w:eastAsia="宋体" w:hint="eastAsia"/>
        </w:rPr>
        <w:t>2.2</w:t>
      </w:r>
      <w:r>
        <w:rPr>
          <w:sz w:val="24"/>
          <w:rFonts w:ascii="Times New Roman" w:hAnsi="宋体" w:hint="eastAsia"/>
        </w:rPr>
        <w:t>招标内容：</w:t>
      </w:r>
      <w:r>
        <w:rPr>
          <w:sz w:val="24"/>
          <w:rFonts w:ascii="Times New Roman" w:hAnsi="宋体" w:hint="eastAsia"/>
        </w:rPr>
        <w:t xml:space="preserve"> </w:t>
      </w:r>
      <w:r w:rsidRPr="005259C2" w:rsidR="004C23D5">
        <w:rPr>
          <w:sz w:val="24"/>
          <w:rFonts w:ascii="Times New Roman" w:hAnsi="宋体" w:hint="eastAsia"/>
        </w:rPr>
        <w:t>口服固体制剂线</w:t>
      </w:r>
      <w:r>
        <w:rPr>
          <w:sz w:val="24"/>
          <w:rFonts w:ascii="Times New Roman" w:hAnsi="宋体" w:hint="eastAsia"/>
        </w:rPr>
        <w:t>技术运营合作伙伴</w:t>
      </w:r>
    </w:p>
    <w:p w14:paraId="66C1CB22" w14:textId="60B55E40" w:rsidR="001E7554" w:rsidRDefault="00000000">
      <w:pPr>
        <w:spacing w:afterAutospacing="false" w:beforeAutospacing="false" w:line="360" w:lineRule="auto"/>
        <w:ind w:firstLine="480" w:firstLineChars="200"/>
        <w:rPr>
          <w:sz w:val="24"/>
          <w:rFonts w:ascii="宋体" w:hAnsi="宋体" w:eastAsia="宋体"/>
        </w:rPr>
      </w:pPr>
      <w:r>
        <w:rPr>
          <w:sz w:val="24"/>
          <w:rFonts w:ascii="宋体" w:hAnsi="宋体" w:eastAsia="宋体" w:hint="eastAsia"/>
        </w:rPr>
        <w:t>2.3招标范围</w:t>
      </w:r>
      <w:r>
        <w:rPr>
          <w:sz w:val="24"/>
          <w:rFonts w:ascii="宋体" w:hAnsi="宋体" w:eastAsia="宋体"/>
        </w:rPr>
        <w:t>：</w:t>
      </w:r>
      <w:r>
        <w:rPr>
          <w:sz w:val="24"/>
          <w:rFonts w:ascii="宋体" w:hAnsi="宋体" w:eastAsia="宋体" w:hint="eastAsia"/>
        </w:rPr>
        <w:t xml:space="preserve"> 上海市具有</w:t>
      </w:r>
      <w:r w:rsidR="00A02E60">
        <w:rPr>
          <w:sz w:val="24"/>
          <w:rFonts w:ascii="宋体" w:hAnsi="宋体" w:eastAsia="宋体" w:hint="eastAsia"/>
        </w:rPr>
        <w:t>口服固体制剂</w:t>
      </w:r>
      <w:r w:rsidR="007E6325">
        <w:rPr>
          <w:sz w:val="24"/>
          <w:rFonts w:ascii="宋体" w:hAnsi="宋体" w:eastAsia="宋体" w:hint="eastAsia"/>
        </w:rPr>
        <w:t>药</w:t>
      </w:r>
      <w:r w:rsidR="003867C3">
        <w:rPr>
          <w:sz w:val="24"/>
          <w:rFonts w:ascii="宋体" w:hAnsi="宋体" w:eastAsia="宋体"/>
        </w:rPr>
        <w:t>CMC</w:t>
      </w:r>
      <w:r>
        <w:rPr>
          <w:sz w:val="24"/>
          <w:rFonts w:ascii="宋体" w:hAnsi="宋体" w:eastAsia="宋体" w:hint="eastAsia"/>
        </w:rPr>
        <w:t>业务的医药</w:t>
      </w:r>
      <w:r w:rsidR="003867C3">
        <w:rPr>
          <w:sz w:val="24"/>
          <w:rFonts w:ascii="宋体" w:hAnsi="宋体" w:eastAsia="宋体" w:hint="eastAsia"/>
        </w:rPr>
        <w:t>研发</w:t>
      </w:r>
      <w:r>
        <w:rPr>
          <w:sz w:val="24"/>
          <w:rFonts w:ascii="宋体" w:hAnsi="宋体" w:eastAsia="宋体" w:hint="eastAsia"/>
        </w:rPr>
        <w:t>企业</w:t>
      </w:r>
    </w:p>
    <w:p w14:paraId="339ABCA8" w14:textId="77777777" w:rsidR="001E7554" w:rsidRDefault="00000000">
      <w:pPr>
        <w:jc w:val="left"/>
        <w:widowControl/>
        <w:spacing w:after="312" w:afterLines="100" w:afterAutospacing="false" w:before="312" w:beforeLines="100" w:beforeAutospacing="false" w:line="360" w:lineRule="auto"/>
        <w:rPr>
          <w:b w:val="1"/>
          <w:sz w:val="31"/>
          <w:bCs/>
          <w:kern w:val="0"/>
          <w:szCs w:val="31"/>
          <w:rFonts w:ascii="Times New Roman" w:hAnsi="Times New Roman" w:eastAsia="宋体" w:cs="Times New Roman"/>
        </w:rPr>
      </w:pPr>
      <w:r>
        <w:rPr>
          <w:b w:val="1"/>
          <w:sz w:val="31"/>
          <w:bCs/>
          <w:kern w:val="0"/>
          <w:szCs w:val="31"/>
          <w:rFonts w:ascii="Times New Roman" w:hAnsi="Times New Roman" w:eastAsia="宋体" w:cs="Times New Roman" w:hint="eastAsia"/>
        </w:rPr>
        <w:t>3</w:t>
      </w:r>
      <w:r>
        <w:rPr>
          <w:b w:val="1"/>
          <w:sz w:val="31"/>
          <w:bCs/>
          <w:kern w:val="0"/>
          <w:szCs w:val="31"/>
          <w:rFonts w:ascii="Times New Roman" w:hAnsi="Times New Roman" w:eastAsia="宋体" w:cs="Times New Roman" w:hint="eastAsia"/>
        </w:rPr>
        <w:t>、资格要求</w:t>
      </w:r>
    </w:p>
    <w:p w14:paraId="524442AF"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rPr>
        <w:t xml:space="preserve">3.1 </w:t>
      </w:r>
      <w:r>
        <w:rPr>
          <w:sz w:val="24"/>
          <w:rFonts w:ascii="Times New Roman" w:hAnsi="宋体"/>
        </w:rPr>
        <w:t>投标人须为在中华人民共和国境内合法注册、具备独立法人资格的事业或企业单位，营业执照处于有效期。</w:t>
      </w:r>
      <w:r>
        <w:rPr>
          <w:sz w:val="24"/>
          <w:rFonts w:ascii="Times New Roman" w:hAnsi="宋体"/>
        </w:rPr>
        <w:t xml:space="preserve"> </w:t>
      </w:r>
    </w:p>
    <w:p w14:paraId="1FBF229F"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lastRenderedPageBreak/>
      </w:r>
      <w:r>
        <w:rPr>
          <w:sz w:val="24"/>
          <w:rFonts w:ascii="Times New Roman" w:hAnsi="宋体" w:hint="eastAsia"/>
        </w:rPr>
        <w:t>3.2</w:t>
      </w:r>
      <w:r>
        <w:rPr>
          <w:sz w:val="24"/>
          <w:rFonts w:ascii="Times New Roman" w:hAnsi="宋体" w:hint="eastAsia"/>
        </w:rPr>
        <w:t>资质要求：</w:t>
      </w:r>
    </w:p>
    <w:p w14:paraId="029FE896" w14:textId="28ED9584" w:rsidR="001E7554" w:rsidRPr="002449CE"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企业资质：企业</w:t>
      </w:r>
      <w:r>
        <w:rPr>
          <w:sz w:val="24"/>
          <w:lang w:val="en-GB"/>
          <w:rFonts w:ascii="宋体" w:hAnsi="宋体" w:eastAsia="宋体" w:hint="eastAsia"/>
        </w:rPr>
        <w:t>专注于</w:t>
      </w:r>
      <w:r w:rsidR="00585E98">
        <w:rPr>
          <w:sz w:val="24"/>
          <w:lang w:val="en-GB"/>
          <w:rFonts w:ascii="宋体" w:hAnsi="宋体" w:eastAsia="宋体" w:hint="eastAsia"/>
        </w:rPr>
        <w:t>口服固体</w:t>
      </w:r>
      <w:r>
        <w:rPr>
          <w:sz w:val="24"/>
          <w:lang w:val="en-GB"/>
          <w:rFonts w:ascii="宋体" w:hAnsi="宋体" w:eastAsia="宋体" w:hint="eastAsia"/>
        </w:rPr>
        <w:t>药</w:t>
      </w:r>
      <w:r w:rsidR="007F32BB">
        <w:rPr>
          <w:sz w:val="24"/>
          <w:lang w:val="en-GB"/>
          <w:rFonts w:ascii="宋体" w:hAnsi="宋体" w:eastAsia="宋体" w:hint="eastAsia"/>
        </w:rPr>
        <w:t>物</w:t>
      </w:r>
      <w:r>
        <w:rPr>
          <w:sz w:val="24"/>
          <w:lang w:val="en-GB"/>
          <w:rFonts w:ascii="宋体" w:hAnsi="宋体" w:eastAsia="宋体" w:hint="eastAsia"/>
        </w:rPr>
        <w:t>C</w:t>
      </w:r>
      <w:r>
        <w:rPr>
          <w:sz w:val="24"/>
          <w:lang w:val="en-GB"/>
          <w:rFonts w:ascii="宋体" w:hAnsi="宋体" w:eastAsia="宋体"/>
        </w:rPr>
        <w:t>RO</w:t>
      </w:r>
      <w:r>
        <w:rPr>
          <w:sz w:val="24"/>
          <w:lang w:val="en-GB"/>
          <w:rFonts w:ascii="宋体" w:hAnsi="宋体" w:eastAsia="宋体" w:hint="eastAsia"/>
        </w:rPr>
        <w:t>或CDMO业务</w:t>
      </w:r>
      <w:r>
        <w:rPr>
          <w:sz w:val="24"/>
          <w:rFonts w:ascii="Times New Roman" w:hAnsi="宋体"/>
        </w:rPr>
        <w:t xml:space="preserve"> </w:t>
      </w:r>
      <w:r>
        <w:rPr>
          <w:sz w:val="24"/>
          <w:rFonts w:ascii="Times New Roman" w:hAnsi="宋体" w:hint="eastAsia"/>
        </w:rPr>
        <w:t>，能提供</w:t>
      </w:r>
      <w:r w:rsidR="007F32BB">
        <w:rPr>
          <w:sz w:val="24"/>
          <w:rFonts w:ascii="Times New Roman" w:hAnsi="宋体" w:hint="eastAsia"/>
        </w:rPr>
        <w:t>仿制药、</w:t>
      </w:r>
      <w:r w:rsidR="0080175F">
        <w:rPr>
          <w:sz w:val="24"/>
          <w:rFonts w:ascii="Times New Roman" w:hAnsi="宋体" w:hint="eastAsia"/>
        </w:rPr>
        <w:t>创新药</w:t>
      </w:r>
      <w:r w:rsidR="00585E98">
        <w:rPr>
          <w:sz w:val="24"/>
          <w:rFonts w:ascii="Times New Roman" w:hAnsi="宋体" w:hint="eastAsia"/>
        </w:rPr>
        <w:t>C</w:t>
      </w:r>
      <w:r w:rsidR="00585E98">
        <w:rPr>
          <w:sz w:val="24"/>
          <w:rFonts w:ascii="Times New Roman" w:hAnsi="宋体"/>
        </w:rPr>
        <w:t>MC</w:t>
      </w:r>
      <w:r>
        <w:rPr>
          <w:sz w:val="24"/>
          <w:rFonts w:ascii="Times New Roman" w:hAnsi="宋体" w:hint="eastAsia"/>
        </w:rPr>
        <w:t>开发和生产整体解决方案一站式相关服务，主营业务</w:t>
      </w:r>
      <w:r w:rsidR="002449CE">
        <w:rPr>
          <w:sz w:val="24"/>
          <w:rFonts w:ascii="Times New Roman" w:hAnsi="宋体" w:hint="eastAsia"/>
        </w:rPr>
        <w:t>范围包括仿制药</w:t>
      </w:r>
      <w:r w:rsidRPr="002449CE" w:rsidR="002449CE">
        <w:rPr>
          <w:sz w:val="24"/>
          <w:rFonts w:ascii="Times New Roman" w:hAnsi="宋体" w:hint="eastAsia"/>
        </w:rPr>
        <w:t>、</w:t>
      </w:r>
      <w:r w:rsidRPr="008D024E" w:rsidR="00B3043B">
        <w:rPr>
          <w:sz w:val="24"/>
          <w:rFonts w:ascii="Times New Roman" w:hAnsi="宋体" w:hint="eastAsia"/>
        </w:rPr>
        <w:t>改良型新药、高端制剂、儿童制剂及相关临床研究、一致性评价服务</w:t>
      </w:r>
      <w:r w:rsidRPr="008D024E" w:rsidR="002449CE">
        <w:rPr>
          <w:sz w:val="24"/>
          <w:rFonts w:ascii="Times New Roman" w:hAnsi="宋体" w:hint="eastAsia"/>
        </w:rPr>
        <w:t>等</w:t>
      </w:r>
      <w:r w:rsidRPr="002449CE" w:rsidR="00B3043B">
        <w:rPr>
          <w:sz w:val="24"/>
          <w:rFonts w:ascii="Times New Roman" w:hAnsi="宋体" w:hint="eastAsia"/>
        </w:rPr>
        <w:t>。</w:t>
      </w:r>
    </w:p>
    <w:p w14:paraId="4BAA6628" w14:textId="0779C7E1"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企业规模：国内注册企业，企业注册资本</w:t>
      </w:r>
      <w:r>
        <w:rPr>
          <w:sz w:val="24"/>
          <w:rFonts w:ascii="Times New Roman" w:hAnsi="宋体"/>
        </w:rPr>
        <w:t>200</w:t>
      </w:r>
      <w:r>
        <w:rPr>
          <w:sz w:val="24"/>
          <w:rFonts w:ascii="Times New Roman" w:hAnsi="宋体" w:hint="eastAsia"/>
        </w:rPr>
        <w:t>万元人民币以上，拥有实验场地</w:t>
      </w:r>
      <w:r>
        <w:rPr>
          <w:sz w:val="24"/>
          <w:rFonts w:ascii="Times New Roman" w:hAnsi="宋体" w:hint="eastAsia"/>
        </w:rPr>
        <w:t>10</w:t>
      </w:r>
      <w:r>
        <w:rPr>
          <w:sz w:val="24"/>
          <w:rFonts w:ascii="Times New Roman" w:hAnsi="宋体"/>
        </w:rPr>
        <w:t>00</w:t>
      </w:r>
      <w:r>
        <w:rPr>
          <w:sz w:val="24"/>
          <w:rFonts w:ascii="宋体" w:hAnsi="宋体" w:eastAsia="宋体" w:hint="eastAsia"/>
        </w:rPr>
        <w:t>㎡</w:t>
      </w:r>
      <w:r>
        <w:rPr>
          <w:sz w:val="24"/>
          <w:rFonts w:ascii="Times New Roman" w:hAnsi="宋体" w:hint="eastAsia"/>
        </w:rPr>
        <w:t>以上，企业员工不少于</w:t>
      </w:r>
      <w:r>
        <w:rPr>
          <w:sz w:val="24"/>
          <w:rFonts w:ascii="Times New Roman" w:hAnsi="宋体" w:hint="eastAsia"/>
        </w:rPr>
        <w:t>5</w:t>
      </w:r>
      <w:r>
        <w:rPr>
          <w:sz w:val="24"/>
          <w:rFonts w:ascii="Times New Roman" w:hAnsi="宋体"/>
        </w:rPr>
        <w:t>0</w:t>
      </w:r>
      <w:r>
        <w:rPr>
          <w:sz w:val="24"/>
          <w:rFonts w:ascii="Times New Roman" w:hAnsi="宋体" w:hint="eastAsia"/>
        </w:rPr>
        <w:t>人</w:t>
      </w:r>
    </w:p>
    <w:p w14:paraId="631DF80E"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技术团队：公司核心管理团队完备，首席等主要研发人员具有博士学历，有丰富的开发和产业化经验</w:t>
      </w:r>
    </w:p>
    <w:p w14:paraId="0FC214AB"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质量体系：有完善的质量管理体系，符合</w:t>
      </w:r>
      <w:r>
        <w:rPr>
          <w:sz w:val="24"/>
          <w:rFonts w:ascii="Times New Roman" w:hAnsi="宋体" w:hint="eastAsia"/>
        </w:rPr>
        <w:t>c</w:t>
      </w:r>
      <w:r>
        <w:rPr>
          <w:sz w:val="24"/>
          <w:rFonts w:ascii="Times New Roman" w:hAnsi="宋体"/>
        </w:rPr>
        <w:t>GMP</w:t>
      </w:r>
      <w:r>
        <w:rPr>
          <w:sz w:val="24"/>
          <w:rFonts w:ascii="Times New Roman" w:hAnsi="宋体" w:hint="eastAsia"/>
        </w:rPr>
        <w:t>、</w:t>
      </w:r>
      <w:r>
        <w:rPr>
          <w:sz w:val="24"/>
          <w:rFonts w:ascii="Times New Roman" w:hAnsi="宋体" w:hint="eastAsia"/>
        </w:rPr>
        <w:t>F</w:t>
      </w:r>
      <w:r>
        <w:rPr>
          <w:sz w:val="24"/>
          <w:rFonts w:ascii="Times New Roman" w:hAnsi="宋体"/>
        </w:rPr>
        <w:t>DA</w:t>
      </w:r>
      <w:r>
        <w:rPr>
          <w:sz w:val="24"/>
          <w:rFonts w:ascii="Times New Roman" w:hAnsi="宋体" w:hint="eastAsia"/>
        </w:rPr>
        <w:t>的一体化生产或检测需求。</w:t>
      </w:r>
    </w:p>
    <w:p w14:paraId="239FA6F6"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项目经验：企业有已完成项目或正在研项目，有</w:t>
      </w:r>
      <w:r>
        <w:rPr>
          <w:sz w:val="24"/>
          <w:rFonts w:ascii="Times New Roman" w:hAnsi="宋体" w:hint="eastAsia"/>
        </w:rPr>
        <w:t>C</w:t>
      </w:r>
      <w:r>
        <w:rPr>
          <w:sz w:val="24"/>
          <w:rFonts w:ascii="Times New Roman" w:hAnsi="宋体"/>
        </w:rPr>
        <w:t>RO</w:t>
      </w:r>
      <w:r>
        <w:rPr>
          <w:sz w:val="24"/>
          <w:rFonts w:ascii="Times New Roman" w:hAnsi="宋体" w:hint="eastAsia"/>
        </w:rPr>
        <w:t>或</w:t>
      </w:r>
      <w:r>
        <w:rPr>
          <w:sz w:val="24"/>
          <w:rFonts w:ascii="Times New Roman" w:hAnsi="宋体" w:hint="eastAsia"/>
        </w:rPr>
        <w:t>CDMO</w:t>
      </w:r>
      <w:r>
        <w:rPr>
          <w:sz w:val="24"/>
          <w:rFonts w:ascii="Times New Roman" w:hAnsi="宋体" w:hint="eastAsia"/>
        </w:rPr>
        <w:t>平台运行经验优先</w:t>
      </w:r>
    </w:p>
    <w:p w14:paraId="3ED4DFBE"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3.3</w:t>
      </w:r>
      <w:r>
        <w:rPr>
          <w:sz w:val="24"/>
          <w:rFonts w:ascii="Times New Roman" w:hAnsi="宋体" w:hint="eastAsia"/>
        </w:rPr>
        <w:t>信誉要求：企业近三年没有因违法或不诚信行为而被政府或业主宣布取消投标资格的记录。</w:t>
      </w:r>
      <w:r>
        <w:rPr>
          <w:sz w:val="24"/>
          <w:rFonts w:ascii="Times New Roman" w:hAnsi="宋体" w:hint="eastAsia"/>
        </w:rPr>
        <w:t xml:space="preserve"> </w:t>
      </w:r>
    </w:p>
    <w:p w14:paraId="07985498" w14:textId="77777777" w:rsidR="001E7554" w:rsidRDefault="00000000">
      <w:pPr>
        <w:jc w:val="left"/>
        <w:widowControl/>
        <w:spacing w:after="312" w:afterLines="100" w:afterAutospacing="false" w:before="312" w:beforeLines="100" w:beforeAutospacing="false" w:line="360" w:lineRule="auto"/>
        <w:rPr>
          <w:b w:val="1"/>
          <w:sz w:val="31"/>
          <w:bCs/>
          <w:kern w:val="0"/>
          <w:szCs w:val="31"/>
          <w:rFonts w:ascii="Times New Roman" w:hAnsi="Times New Roman" w:eastAsia="宋体" w:cs="Times New Roman"/>
        </w:rPr>
      </w:pPr>
      <w:r>
        <w:rPr>
          <w:b w:val="1"/>
          <w:sz w:val="31"/>
          <w:bCs/>
          <w:kern w:val="0"/>
          <w:szCs w:val="31"/>
          <w:rFonts w:ascii="Times New Roman" w:hAnsi="Times New Roman" w:eastAsia="宋体" w:cs="Times New Roman" w:hint="eastAsia"/>
        </w:rPr>
        <w:t>4</w:t>
      </w:r>
      <w:r>
        <w:rPr>
          <w:b w:val="1"/>
          <w:sz w:val="31"/>
          <w:bCs/>
          <w:kern w:val="0"/>
          <w:szCs w:val="31"/>
          <w:rFonts w:ascii="Times New Roman" w:hAnsi="Times New Roman" w:eastAsia="宋体" w:cs="Times New Roman" w:hint="eastAsia"/>
        </w:rPr>
        <w:t>、投标文件</w:t>
      </w:r>
    </w:p>
    <w:p w14:paraId="79F1F327"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 xml:space="preserve">4.1 </w:t>
      </w:r>
      <w:r>
        <w:rPr>
          <w:sz w:val="24"/>
          <w:rFonts w:ascii="Times New Roman" w:hAnsi="宋体" w:hint="eastAsia"/>
        </w:rPr>
        <w:t>投标文件组成</w:t>
      </w:r>
    </w:p>
    <w:p w14:paraId="520A1840" w14:textId="77777777" w:rsidR="001E7554" w:rsidRDefault="00000000">
      <w:pPr>
        <w:widowControl/>
        <w:numPr>
          <w:ilvl w:val="0"/>
          <w:numId w:val="2"/>
        </w:numPr>
        <w:spacing w:afterAutospacing="false" w:beforeAutospacing="false" w:line="360" w:lineRule="auto"/>
        <w:ind w:firstLine="480" w:firstLineChars="200" w:left="0"/>
        <w:rPr>
          <w:sz w:val="24"/>
          <w:rFonts w:ascii="Times New Roman" w:hAnsi="宋体"/>
        </w:rPr>
      </w:pPr>
      <w:r>
        <w:rPr>
          <w:sz w:val="24"/>
          <w:rFonts w:ascii="Times New Roman" w:hAnsi="宋体" w:hint="eastAsia"/>
        </w:rPr>
        <w:t>企业营业执照复印件；</w:t>
      </w:r>
    </w:p>
    <w:p w14:paraId="68513D78" w14:textId="77777777" w:rsidR="001E7554" w:rsidRDefault="00000000">
      <w:pPr>
        <w:widowControl/>
        <w:numPr>
          <w:ilvl w:val="0"/>
          <w:numId w:val="2"/>
        </w:numPr>
        <w:spacing w:afterAutospacing="false" w:beforeAutospacing="false" w:line="360" w:lineRule="auto"/>
        <w:ind w:firstLine="480" w:firstLineChars="200" w:left="0"/>
        <w:rPr>
          <w:sz w:val="24"/>
          <w:rFonts w:ascii="Times New Roman" w:hAnsi="宋体"/>
        </w:rPr>
      </w:pPr>
      <w:r>
        <w:rPr>
          <w:sz w:val="24"/>
          <w:rFonts w:ascii="Times New Roman" w:hAnsi="宋体" w:hint="eastAsia"/>
        </w:rPr>
        <w:t>法定代表人身份证明或附有法定代表人身份证明的授权委托书原件；</w:t>
      </w:r>
    </w:p>
    <w:p w14:paraId="0FB005DB" w14:textId="77777777" w:rsidR="001E7554" w:rsidRDefault="00000000">
      <w:pPr>
        <w:widowControl/>
        <w:numPr>
          <w:ilvl w:val="0"/>
          <w:numId w:val="2"/>
        </w:numPr>
        <w:spacing w:afterAutospacing="false" w:beforeAutospacing="false" w:line="360" w:lineRule="auto"/>
        <w:ind w:firstLine="480" w:firstLineChars="200" w:left="0"/>
        <w:rPr>
          <w:sz w:val="24"/>
          <w:rFonts w:ascii="Times New Roman" w:hAnsi="宋体"/>
        </w:rPr>
      </w:pPr>
      <w:r>
        <w:rPr>
          <w:sz w:val="24"/>
          <w:rFonts w:ascii="Times New Roman" w:hAnsi="宋体" w:hint="eastAsia"/>
        </w:rPr>
        <w:t>企业基本情况介绍（包括企业简介、技术团队、质量体系介绍、项目经验介绍等）；</w:t>
      </w:r>
    </w:p>
    <w:p w14:paraId="6EDD4D31" w14:textId="5248E781" w:rsidR="001E7554" w:rsidRDefault="003C468E">
      <w:pPr>
        <w:widowControl/>
        <w:numPr>
          <w:ilvl w:val="0"/>
          <w:numId w:val="2"/>
        </w:numPr>
        <w:spacing w:afterAutospacing="false" w:beforeAutospacing="false" w:line="360" w:lineRule="auto"/>
        <w:ind w:firstLine="480" w:firstLineChars="200" w:left="0"/>
        <w:rPr>
          <w:sz w:val="24"/>
          <w:rFonts w:ascii="Times New Roman" w:hAnsi="宋体"/>
        </w:rPr>
      </w:pPr>
      <w:r>
        <w:rPr>
          <w:sz w:val="24"/>
          <w:rFonts w:ascii="Times New Roman" w:hAnsi="宋体" w:hint="eastAsia"/>
        </w:rPr>
        <w:t>口服固体制剂</w:t>
      </w:r>
      <w:r w:rsidR="00000000">
        <w:rPr>
          <w:sz w:val="24"/>
          <w:rFonts w:ascii="Times New Roman" w:hAnsi="宋体" w:hint="eastAsia"/>
        </w:rPr>
        <w:t>线技术运营方案</w:t>
      </w:r>
    </w:p>
    <w:p w14:paraId="3AE73834" w14:textId="77777777" w:rsidR="001E7554" w:rsidRDefault="00000000">
      <w:pPr>
        <w:jc w:val="left"/>
        <w:widowControl/>
        <w:spacing w:after="312" w:afterLines="100" w:afterAutospacing="false" w:before="312" w:beforeLines="100" w:beforeAutospacing="false" w:line="360" w:lineRule="auto"/>
        <w:rPr>
          <w:sz w:val="24"/>
          <w:rFonts w:ascii="Times New Roman" w:hAnsi="宋体"/>
        </w:rPr>
      </w:pPr>
      <w:r>
        <w:rPr>
          <w:b w:val="1"/>
          <w:color w:val="000000"/>
          <w:sz w:val="31"/>
          <w:bCs/>
          <w:kern w:val="0"/>
          <w:szCs w:val="31"/>
          <w:rFonts w:ascii="Times New Roman" w:hAnsi="Times New Roman" w:eastAsia="宋体" w:cs="Times New Roman" w:hint="eastAsia"/>
        </w:rPr>
        <w:t>5</w:t>
      </w:r>
      <w:r>
        <w:rPr>
          <w:b w:val="1"/>
          <w:color w:val="000000"/>
          <w:sz w:val="31"/>
          <w:bCs/>
          <w:kern w:val="0"/>
          <w:szCs w:val="31"/>
          <w:rFonts w:ascii="Times New Roman" w:hAnsi="Times New Roman" w:eastAsia="宋体" w:cs="Times New Roman" w:hint="eastAsia"/>
        </w:rPr>
        <w:t>、合作方式</w:t>
      </w:r>
    </w:p>
    <w:p w14:paraId="5363EFD7" w14:textId="77777777" w:rsidR="001E7554" w:rsidRDefault="00000000">
      <w:pPr>
        <w:widowControl/>
        <w:spacing w:afterAutospacing="false" w:beforeAutospacing="false" w:line="360" w:lineRule="auto"/>
        <w:ind w:firstLine="480" w:firstLineChars="200"/>
        <w:rPr>
          <w:sz w:val="24"/>
          <w:rFonts w:ascii="Times New Roman" w:hAnsi="宋体"/>
        </w:rPr>
      </w:pPr>
      <w:r>
        <w:rPr>
          <w:sz w:val="24"/>
          <w:rFonts w:ascii="Times New Roman" w:hAnsi="宋体" w:hint="eastAsia"/>
        </w:rPr>
        <w:t>5.1</w:t>
      </w:r>
      <w:r>
        <w:rPr>
          <w:sz w:val="24"/>
          <w:rFonts w:ascii="Times New Roman" w:hAnsi="宋体" w:hint="eastAsia"/>
        </w:rPr>
        <w:t>合作方式</w:t>
      </w:r>
    </w:p>
    <w:p w14:paraId="3BF4F9DA" w14:textId="77777777" w:rsidR="001E7554" w:rsidRDefault="00000000">
      <w:pPr>
        <w:widowControl/>
        <w:spacing w:afterAutospacing="false" w:beforeAutospacing="false" w:line="360" w:lineRule="auto"/>
      </w:pPr>
      <w:r>
        <w:rPr>
          <w:sz w:val="24"/>
          <w:rFonts w:ascii="Times New Roman" w:hAnsi="宋体" w:hint="eastAsia"/>
        </w:rPr>
        <w:t>共同投入，风险共担，利益共享。</w:t>
      </w:r>
    </w:p>
    <w:p w14:paraId="4021E581" w14:textId="77777777" w:rsidR="001E7554" w:rsidRDefault="00000000">
      <w:pPr>
        <w:jc w:val="left"/>
        <w:widowControl/>
        <w:spacing w:after="312" w:afterLines="100" w:afterAutospacing="false" w:before="312" w:beforeLines="100" w:beforeAutospacing="false" w:line="360" w:lineRule="auto"/>
        <w:rPr>
          <w:b w:val="1"/>
          <w:color w:val="000000"/>
          <w:sz w:val="31"/>
          <w:bCs/>
          <w:kern w:val="0"/>
          <w:szCs w:val="31"/>
          <w:rFonts w:ascii="Times New Roman" w:hAnsi="Times New Roman" w:eastAsia="宋体" w:cs="Times New Roman"/>
        </w:rPr>
      </w:pPr>
      <w:r>
        <w:rPr>
          <w:b w:val="1"/>
          <w:color w:val="000000"/>
          <w:sz w:val="31"/>
          <w:bCs/>
          <w:kern w:val="0"/>
          <w:szCs w:val="31"/>
          <w:rFonts w:ascii="Times New Roman" w:hAnsi="Times New Roman" w:eastAsia="宋体" w:cs="Times New Roman" w:hint="eastAsia"/>
        </w:rPr>
        <w:t>6</w:t>
      </w:r>
      <w:r>
        <w:rPr>
          <w:b w:val="1"/>
          <w:color w:val="000000"/>
          <w:sz w:val="31"/>
          <w:bCs/>
          <w:kern w:val="0"/>
          <w:szCs w:val="31"/>
          <w:rFonts w:ascii="Times New Roman" w:hAnsi="Times New Roman" w:eastAsia="宋体" w:cs="Times New Roman" w:hint="eastAsia"/>
        </w:rPr>
        <w:t>、投标有效期</w:t>
      </w:r>
      <w:r>
        <w:rPr>
          <w:b w:val="1"/>
          <w:color w:val="000000"/>
          <w:sz w:val="31"/>
          <w:bCs/>
          <w:kern w:val="0"/>
          <w:szCs w:val="31"/>
          <w:rFonts w:ascii="Times New Roman" w:hAnsi="Times New Roman" w:eastAsia="宋体" w:cs="Times New Roman" w:hint="eastAsia"/>
        </w:rPr>
        <w:t xml:space="preserve"> </w:t>
      </w:r>
    </w:p>
    <w:p w14:paraId="6F6E6060" w14:textId="77777777" w:rsidR="001E7554" w:rsidRDefault="00000000">
      <w:pPr>
        <w:widowControl/>
        <w:spacing w:afterAutospacing="false" w:beforeAutospacing="false" w:line="360" w:lineRule="auto"/>
        <w:ind w:firstLine="480" w:firstLineChars="200"/>
        <w:rPr>
          <w:b w:val="1"/>
          <w:color w:val="000000"/>
          <w:sz w:val="31"/>
          <w:bCs/>
          <w:kern w:val="0"/>
          <w:szCs w:val="31"/>
          <w:rFonts w:ascii="Times New Roman" w:hAnsi="Times New Roman" w:eastAsia="宋体" w:cs="Times New Roman"/>
        </w:rPr>
      </w:pPr>
      <w:r>
        <w:rPr>
          <w:sz w:val="24"/>
          <w:rFonts w:ascii="Times New Roman" w:hAnsi="宋体" w:hint="eastAsia"/>
        </w:rPr>
        <w:lastRenderedPageBreak/>
      </w:r>
      <w:r>
        <w:rPr>
          <w:sz w:val="24"/>
          <w:rFonts w:ascii="Times New Roman" w:hAnsi="宋体" w:hint="eastAsia"/>
        </w:rPr>
        <w:t>6.1.</w:t>
      </w:r>
      <w:r>
        <w:rPr>
          <w:sz w:val="24"/>
          <w:rFonts w:ascii="Times New Roman" w:hAnsi="宋体" w:hint="eastAsia"/>
        </w:rPr>
        <w:t>投标有效期系指从截止投标之日起计</w:t>
      </w:r>
      <w:r>
        <w:rPr>
          <w:sz w:val="24"/>
          <w:rFonts w:ascii="Times New Roman" w:hAnsi="宋体" w:hint="eastAsia"/>
        </w:rPr>
        <w:t>30</w:t>
      </w:r>
      <w:r>
        <w:rPr>
          <w:sz w:val="24"/>
          <w:rFonts w:ascii="Times New Roman" w:hAnsi="宋体" w:hint="eastAsia"/>
        </w:rPr>
        <w:t>天。在此期限内，所有的投标书均保持有效。</w:t>
      </w:r>
    </w:p>
    <w:p w14:paraId="78742CE5" w14:textId="77777777" w:rsidR="001E7554" w:rsidRDefault="00000000">
      <w:pPr>
        <w:jc w:val="left"/>
        <w:widowControl/>
        <w:spacing w:after="312" w:afterLines="100" w:afterAutospacing="false" w:before="312" w:beforeLines="100" w:beforeAutospacing="false" w:line="360" w:lineRule="auto"/>
        <w:rPr>
          <w:b w:val="1"/>
          <w:color w:val="000000"/>
          <w:sz w:val="31"/>
          <w:bCs/>
          <w:kern w:val="0"/>
          <w:szCs w:val="31"/>
          <w:rFonts w:ascii="Times New Roman" w:hAnsi="Times New Roman" w:eastAsia="宋体" w:cs="Times New Roman"/>
        </w:rPr>
      </w:pPr>
      <w:r>
        <w:rPr>
          <w:b w:val="1"/>
          <w:color w:val="000000"/>
          <w:sz w:val="31"/>
          <w:bCs/>
          <w:kern w:val="0"/>
          <w:szCs w:val="31"/>
          <w:rFonts w:ascii="Times New Roman" w:hAnsi="Times New Roman" w:eastAsia="宋体" w:cs="Times New Roman" w:hint="eastAsia"/>
        </w:rPr>
        <w:t>7</w:t>
      </w:r>
      <w:r>
        <w:rPr>
          <w:b w:val="1"/>
          <w:color w:val="000000"/>
          <w:sz w:val="31"/>
          <w:bCs/>
          <w:kern w:val="0"/>
          <w:szCs w:val="31"/>
          <w:rFonts w:ascii="Times New Roman" w:hAnsi="Times New Roman" w:eastAsia="宋体" w:cs="Times New Roman" w:hint="eastAsia"/>
        </w:rPr>
        <w:t>、评标、定标</w:t>
      </w:r>
    </w:p>
    <w:p w14:paraId="1BEB4E4C"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宋体" w:hint="eastAsia"/>
        </w:rPr>
        <w:t xml:space="preserve">7.1. </w:t>
      </w:r>
      <w:r>
        <w:rPr>
          <w:sz w:val="24"/>
          <w:szCs w:val="24"/>
          <w:rFonts w:ascii="Times New Roman" w:hAnsi="宋体" w:hint="eastAsia"/>
        </w:rPr>
        <w:t>本次招标采用的评标方法：综合评估法。</w:t>
      </w:r>
    </w:p>
    <w:p w14:paraId="2D276BE3" w14:textId="77777777" w:rsidR="001E7554" w:rsidRDefault="00000000">
      <w:pPr>
        <w:pStyle w:val="a4"/>
        <w:numPr>
          <w:ilvl w:val="0"/>
          <w:numId w:val="3"/>
        </w:numPr>
        <w:spacing w:afterAutospacing="false" w:beforeAutospacing="false" w:line="360" w:lineRule="auto"/>
        <w:rPr>
          <w:sz w:val="24"/>
          <w:szCs w:val="24"/>
          <w:rFonts w:ascii="Times New Roman" w:hAnsi="宋体"/>
        </w:rPr>
      </w:pPr>
      <w:r>
        <w:rPr>
          <w:sz w:val="24"/>
          <w:szCs w:val="24"/>
          <w:rFonts w:ascii="Times New Roman" w:hAnsi="宋体" w:hint="eastAsia"/>
        </w:rPr>
        <w:t>投标人资质等级及注册资金高者优先。</w:t>
      </w:r>
    </w:p>
    <w:p w14:paraId="5C62B8BB" w14:textId="77777777" w:rsidR="001E7554" w:rsidRDefault="00000000">
      <w:pPr>
        <w:pStyle w:val="a4"/>
        <w:numPr>
          <w:ilvl w:val="0"/>
          <w:numId w:val="3"/>
        </w:numPr>
        <w:spacing w:afterAutospacing="false" w:beforeAutospacing="false" w:line="360" w:lineRule="auto"/>
        <w:rPr>
          <w:sz w:val="24"/>
          <w:szCs w:val="24"/>
          <w:rFonts w:ascii="Times New Roman" w:hAnsi="宋体"/>
        </w:rPr>
      </w:pPr>
      <w:r>
        <w:rPr>
          <w:sz w:val="24"/>
          <w:szCs w:val="24"/>
          <w:rFonts w:ascii="Times New Roman" w:hAnsi="宋体" w:hint="eastAsia"/>
        </w:rPr>
        <w:t>投标运营团队专业水平高、项目承诺数量多，平台管理经验丰富者优先。</w:t>
      </w:r>
    </w:p>
    <w:p w14:paraId="5255D2E5"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宋体" w:hint="eastAsia"/>
        </w:rPr>
        <w:t xml:space="preserve">7.2. </w:t>
      </w:r>
      <w:r>
        <w:rPr>
          <w:sz w:val="24"/>
          <w:szCs w:val="24"/>
          <w:rFonts w:ascii="Times New Roman" w:hAnsi="宋体" w:hint="eastAsia"/>
        </w:rPr>
        <w:t>投标方一旦中标，不得提出与标书相抵触的任何要求。</w:t>
      </w:r>
      <w:r>
        <w:rPr>
          <w:sz w:val="24"/>
          <w:szCs w:val="24"/>
          <w:rFonts w:ascii="Times New Roman" w:hAnsi="宋体" w:hint="eastAsia"/>
        </w:rPr>
        <w:t xml:space="preserve"> </w:t>
      </w:r>
    </w:p>
    <w:p w14:paraId="418889C9"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宋体" w:hint="eastAsia"/>
        </w:rPr>
        <w:t xml:space="preserve">7.3. </w:t>
      </w:r>
      <w:r>
        <w:rPr>
          <w:sz w:val="24"/>
          <w:szCs w:val="24"/>
          <w:rFonts w:ascii="Times New Roman" w:hAnsi="宋体" w:hint="eastAsia"/>
        </w:rPr>
        <w:t>本招标书的各项条款是后续合同的重要组成部分，如无异议，即视为生效。</w:t>
      </w:r>
    </w:p>
    <w:p w14:paraId="2E1AC1C2"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宋体" w:hint="eastAsia"/>
        </w:rPr>
        <w:t xml:space="preserve">7.4. </w:t>
      </w:r>
      <w:r>
        <w:rPr>
          <w:sz w:val="24"/>
          <w:szCs w:val="24"/>
          <w:rFonts w:ascii="Times New Roman" w:hAnsi="宋体" w:hint="eastAsia"/>
        </w:rPr>
        <w:t>本招标书解释权在招标方。</w:t>
      </w:r>
      <w:r>
        <w:rPr>
          <w:sz w:val="24"/>
          <w:szCs w:val="24"/>
          <w:rFonts w:ascii="Times New Roman" w:hAnsi="宋体" w:hint="eastAsia"/>
        </w:rPr>
        <w:t xml:space="preserve"> </w:t>
      </w:r>
    </w:p>
    <w:p w14:paraId="5387EBDE" w14:textId="77777777" w:rsidR="001E7554" w:rsidRDefault="00000000">
      <w:pPr>
        <w:jc w:val="left"/>
        <w:widowControl/>
        <w:spacing w:after="312" w:afterLines="100" w:afterAutospacing="false" w:before="312" w:beforeLines="100" w:beforeAutospacing="false" w:line="360" w:lineRule="auto"/>
        <w:rPr>
          <w:b w:val="1"/>
          <w:color w:val="000000"/>
          <w:sz w:val="31"/>
          <w:bCs/>
          <w:kern w:val="0"/>
          <w:szCs w:val="31"/>
          <w:rFonts w:ascii="Times New Roman" w:hAnsi="Times New Roman" w:eastAsia="宋体" w:cs="Times New Roman"/>
        </w:rPr>
      </w:pPr>
      <w:r>
        <w:rPr>
          <w:b w:val="1"/>
          <w:color w:val="000000"/>
          <w:sz w:val="31"/>
          <w:bCs/>
          <w:kern w:val="0"/>
          <w:szCs w:val="31"/>
          <w:rFonts w:ascii="Times New Roman" w:hAnsi="Times New Roman" w:eastAsia="宋体" w:cs="Times New Roman" w:hint="eastAsia"/>
        </w:rPr>
        <w:t>8</w:t>
      </w:r>
      <w:r>
        <w:rPr>
          <w:b w:val="1"/>
          <w:color w:val="000000"/>
          <w:sz w:val="31"/>
          <w:bCs/>
          <w:kern w:val="0"/>
          <w:szCs w:val="31"/>
          <w:rFonts w:ascii="Times New Roman" w:hAnsi="Times New Roman" w:eastAsia="宋体" w:cs="Times New Roman" w:hint="eastAsia"/>
        </w:rPr>
        <w:t>、废标条件</w:t>
      </w:r>
    </w:p>
    <w:p w14:paraId="20708CED" w14:textId="77777777" w:rsidR="001E7554" w:rsidRDefault="00000000">
      <w:pPr>
        <w:pStyle w:val="a4"/>
        <w:spacing w:afterAutospacing="false" w:beforeAutospacing="false" w:line="360" w:lineRule="auto"/>
        <w:rPr>
          <w:sz w:val="24"/>
          <w:szCs w:val="24"/>
          <w:rFonts w:ascii="Times New Roman" w:hAnsi="Times New Roman"/>
        </w:rPr>
      </w:pPr>
      <w:r>
        <w:rPr>
          <w:sz w:val="24"/>
          <w:szCs w:val="24"/>
          <w:rFonts w:ascii="Times New Roman" w:hAnsi="Times New Roman" w:hint="eastAsia"/>
        </w:rPr>
        <w:t>8</w:t>
      </w:r>
      <w:r>
        <w:rPr>
          <w:sz w:val="24"/>
          <w:szCs w:val="24"/>
          <w:rFonts w:ascii="Times New Roman" w:hAnsi="Times New Roman"/>
        </w:rPr>
        <w:t>.1.</w:t>
      </w:r>
      <w:r>
        <w:rPr>
          <w:sz w:val="24"/>
          <w:szCs w:val="24"/>
          <w:rFonts w:ascii="Times New Roman" w:hAnsi="Times New Roman" w:hint="eastAsia"/>
        </w:rPr>
        <w:t xml:space="preserve"> </w:t>
      </w:r>
      <w:r>
        <w:rPr>
          <w:sz w:val="24"/>
          <w:szCs w:val="24"/>
          <w:rFonts w:ascii="Times New Roman" w:hAnsi="Times New Roman" w:hint="eastAsia"/>
        </w:rPr>
        <w:t>投标书内容不体现平台公益属性</w:t>
      </w:r>
      <w:r>
        <w:rPr>
          <w:sz w:val="24"/>
          <w:szCs w:val="24"/>
          <w:rFonts w:ascii="Times New Roman" w:hAnsi="宋体" w:hint="eastAsia"/>
        </w:rPr>
        <w:t>。</w:t>
      </w:r>
    </w:p>
    <w:p w14:paraId="18DB1B72" w14:textId="77777777" w:rsidR="001E7554" w:rsidRDefault="00000000">
      <w:pPr>
        <w:pStyle w:val="a4"/>
        <w:spacing w:afterAutospacing="false" w:beforeAutospacing="false" w:line="360" w:lineRule="auto"/>
        <w:rPr>
          <w:sz w:val="24"/>
          <w:szCs w:val="24"/>
          <w:rFonts w:ascii="Times New Roman" w:hAnsi="Times New Roman"/>
        </w:rPr>
      </w:pPr>
      <w:r>
        <w:rPr>
          <w:sz w:val="24"/>
          <w:szCs w:val="24"/>
          <w:rFonts w:ascii="Times New Roman" w:hAnsi="Times New Roman" w:hint="eastAsia"/>
        </w:rPr>
        <w:t>8</w:t>
      </w:r>
      <w:r>
        <w:rPr>
          <w:sz w:val="24"/>
          <w:szCs w:val="24"/>
          <w:rFonts w:ascii="Times New Roman" w:hAnsi="Times New Roman"/>
        </w:rPr>
        <w:t xml:space="preserve">.2. </w:t>
      </w:r>
      <w:r>
        <w:rPr>
          <w:sz w:val="24"/>
          <w:szCs w:val="24"/>
          <w:rFonts w:ascii="Times New Roman" w:hAnsi="宋体" w:hint="eastAsia"/>
        </w:rPr>
        <w:t>投标书基本上不符合招标文件的要求。</w:t>
      </w:r>
    </w:p>
    <w:p w14:paraId="28B8927F" w14:textId="77777777" w:rsidR="001E7554" w:rsidRDefault="00000000">
      <w:pPr>
        <w:pStyle w:val="a4"/>
        <w:spacing w:afterAutospacing="false" w:beforeAutospacing="false" w:line="360" w:lineRule="auto"/>
        <w:rPr>
          <w:sz w:val="24"/>
          <w:szCs w:val="24"/>
          <w:rFonts w:ascii="Times New Roman" w:hAnsi="宋体"/>
        </w:rPr>
      </w:pPr>
      <w:r>
        <w:rPr>
          <w:sz w:val="24"/>
          <w:szCs w:val="24"/>
          <w:rFonts w:ascii="Times New Roman" w:hAnsi="Times New Roman" w:hint="eastAsia"/>
        </w:rPr>
        <w:t>8</w:t>
      </w:r>
      <w:r>
        <w:rPr>
          <w:sz w:val="24"/>
          <w:szCs w:val="24"/>
          <w:rFonts w:ascii="Times New Roman" w:hAnsi="Times New Roman"/>
        </w:rPr>
        <w:t xml:space="preserve">.3. </w:t>
      </w:r>
      <w:r>
        <w:rPr>
          <w:sz w:val="24"/>
          <w:szCs w:val="24"/>
          <w:rFonts w:ascii="Times New Roman" w:hAnsi="宋体" w:hint="eastAsia"/>
        </w:rPr>
        <w:t>收到的投标书太少（少于</w:t>
      </w:r>
      <w:r>
        <w:rPr>
          <w:sz w:val="24"/>
          <w:szCs w:val="24"/>
          <w:rFonts w:ascii="Times New Roman" w:hAnsi="Times New Roman" w:hint="eastAsia"/>
        </w:rPr>
        <w:t>3</w:t>
      </w:r>
      <w:r>
        <w:rPr>
          <w:sz w:val="24"/>
          <w:szCs w:val="24"/>
          <w:rFonts w:ascii="Times New Roman" w:hAnsi="宋体" w:hint="eastAsia"/>
        </w:rPr>
        <w:t>家），不能确保一定的竞争性。</w:t>
      </w:r>
    </w:p>
    <w:p w14:paraId="4BD8E0D0" w14:textId="77777777" w:rsidR="001E7554" w:rsidRDefault="00000000">
      <w:pPr>
        <w:jc w:val="left"/>
        <w:widowControl/>
        <w:spacing w:after="312" w:afterLines="100" w:afterAutospacing="false" w:before="312" w:beforeLines="100" w:beforeAutospacing="false" w:line="360" w:lineRule="auto"/>
        <w:rPr>
          <w:b w:val="1"/>
          <w:color w:val="000000"/>
          <w:sz w:val="31"/>
          <w:bCs/>
          <w:kern w:val="0"/>
          <w:szCs w:val="31"/>
          <w:rFonts w:ascii="Times New Roman" w:hAnsi="Times New Roman" w:eastAsia="宋体" w:cs="Times New Roman"/>
        </w:rPr>
      </w:pPr>
      <w:r>
        <w:rPr>
          <w:b w:val="1"/>
          <w:color w:val="000000"/>
          <w:sz w:val="31"/>
          <w:bCs/>
          <w:kern w:val="0"/>
          <w:szCs w:val="31"/>
          <w:rFonts w:ascii="Times New Roman" w:hAnsi="Times New Roman" w:eastAsia="宋体" w:cs="Times New Roman" w:hint="eastAsia"/>
        </w:rPr>
        <w:t>9</w:t>
      </w:r>
      <w:r>
        <w:rPr>
          <w:b w:val="1"/>
          <w:color w:val="000000"/>
          <w:sz w:val="31"/>
          <w:bCs/>
          <w:kern w:val="0"/>
          <w:szCs w:val="31"/>
          <w:rFonts w:ascii="Times New Roman" w:hAnsi="Times New Roman" w:eastAsia="宋体" w:cs="Times New Roman" w:hint="eastAsia"/>
        </w:rPr>
        <w:t>、提交投标文件的截止时间与地点</w:t>
      </w:r>
    </w:p>
    <w:p w14:paraId="5A355AC3" w14:textId="08519217" w:rsidR="001E7554" w:rsidRDefault="00000000">
      <w:pPr>
        <w:pStyle w:val="a4"/>
        <w:jc w:val="left"/>
        <w:spacing w:afterAutospacing="false" w:beforeAutospacing="false" w:line="360" w:lineRule="auto"/>
        <w:rPr>
          <w:sz w:val="24"/>
          <w:szCs w:val="24"/>
          <w:rFonts w:ascii="Times New Roman" w:hAnsi="Times New Roman"/>
        </w:rPr>
      </w:pPr>
      <w:r>
        <w:rPr>
          <w:sz w:val="24"/>
          <w:szCs w:val="24"/>
          <w:rFonts w:ascii="Times New Roman" w:hAnsi="Times New Roman" w:hint="eastAsia"/>
        </w:rPr>
        <w:t>9.1</w:t>
      </w:r>
      <w:r>
        <w:rPr>
          <w:sz w:val="24"/>
          <w:szCs w:val="24"/>
          <w:rFonts w:ascii="Times New Roman" w:hAnsi="Times New Roman" w:hint="eastAsia"/>
        </w:rPr>
        <w:t>投标文件递交的截止时间（投标截止时间，下同）为</w:t>
      </w:r>
      <w:r>
        <w:rPr>
          <w:sz w:val="24"/>
          <w:szCs w:val="24"/>
          <w:rFonts w:ascii="Times New Roman" w:hAnsi="Times New Roman" w:hint="eastAsia"/>
        </w:rPr>
        <w:t xml:space="preserve"> 2023</w:t>
      </w:r>
      <w:r>
        <w:rPr>
          <w:sz w:val="24"/>
          <w:szCs w:val="24"/>
          <w:rFonts w:ascii="Times New Roman" w:hAnsi="Times New Roman" w:hint="eastAsia"/>
        </w:rPr>
        <w:t>年</w:t>
      </w:r>
      <w:r>
        <w:rPr>
          <w:sz w:val="24"/>
          <w:szCs w:val="24"/>
          <w:rFonts w:ascii="Times New Roman" w:hAnsi="Times New Roman" w:hint="eastAsia"/>
        </w:rPr>
        <w:t xml:space="preserve"> 3</w:t>
      </w:r>
      <w:r>
        <w:rPr>
          <w:sz w:val="24"/>
          <w:szCs w:val="24"/>
          <w:rFonts w:ascii="Times New Roman" w:hAnsi="Times New Roman" w:hint="eastAsia"/>
        </w:rPr>
        <w:t>月</w:t>
      </w:r>
      <w:r>
        <w:rPr>
          <w:sz w:val="24"/>
          <w:szCs w:val="24"/>
          <w:rFonts w:ascii="Times New Roman" w:hAnsi="Times New Roman" w:hint="eastAsia"/>
        </w:rPr>
        <w:t xml:space="preserve">21</w:t>
      </w:r>
      <w:r>
        <w:rPr>
          <w:sz w:val="24"/>
          <w:szCs w:val="24"/>
          <w:rFonts w:ascii="Times New Roman" w:hAnsi="Times New Roman" w:hint="eastAsia"/>
        </w:rPr>
        <w:t>日</w:t>
      </w:r>
      <w:r>
        <w:rPr>
          <w:sz w:val="24"/>
          <w:szCs w:val="24"/>
          <w:rFonts w:ascii="Times New Roman" w:hAnsi="Times New Roman" w:hint="eastAsia"/>
        </w:rPr>
        <w:t xml:space="preserve"> 17</w:t>
      </w:r>
      <w:r>
        <w:rPr>
          <w:sz w:val="24"/>
          <w:szCs w:val="24"/>
          <w:rFonts w:ascii="Times New Roman" w:hAnsi="Times New Roman"/>
        </w:rPr>
        <w:t xml:space="preserve"> </w:t>
      </w:r>
      <w:r>
        <w:rPr>
          <w:sz w:val="24"/>
          <w:szCs w:val="24"/>
          <w:rFonts w:ascii="Times New Roman" w:hAnsi="Times New Roman" w:hint="eastAsia"/>
        </w:rPr>
        <w:t>时</w:t>
      </w:r>
      <w:r>
        <w:rPr>
          <w:sz w:val="24"/>
          <w:szCs w:val="24"/>
          <w:rFonts w:ascii="Times New Roman" w:hAnsi="Times New Roman" w:hint="eastAsia"/>
        </w:rPr>
        <w:t xml:space="preserve"> </w:t>
      </w:r>
      <w:r>
        <w:rPr>
          <w:sz w:val="24"/>
          <w:szCs w:val="24"/>
          <w:rFonts w:ascii="Times New Roman" w:hAnsi="Times New Roman"/>
        </w:rPr>
        <w:t xml:space="preserve">00 </w:t>
      </w:r>
      <w:r>
        <w:rPr>
          <w:sz w:val="24"/>
          <w:szCs w:val="24"/>
          <w:rFonts w:ascii="Times New Roman" w:hAnsi="Times New Roman" w:hint="eastAsia"/>
        </w:rPr>
        <w:t>分，逾期送达的或者未送达指定地点的投标文件，招标人不予受理。</w:t>
      </w:r>
      <w:r>
        <w:rPr>
          <w:sz w:val="24"/>
          <w:szCs w:val="24"/>
          <w:rFonts w:ascii="Times New Roman" w:hAnsi="Times New Roman" w:hint="eastAsia"/>
        </w:rPr>
        <w:t xml:space="preserve"> </w:t>
      </w:r>
    </w:p>
    <w:p w14:paraId="4BE7C474" w14:textId="77777777" w:rsidR="001E7554" w:rsidRDefault="00000000">
      <w:pPr>
        <w:pStyle w:val="a4"/>
        <w:jc w:val="left"/>
        <w:spacing w:afterAutospacing="false" w:beforeAutospacing="false" w:line="360" w:lineRule="auto"/>
        <w:rPr>
          <w:sz w:val="24"/>
          <w:szCs w:val="24"/>
          <w:rFonts w:ascii="Times New Roman" w:hAnsi="Times New Roman"/>
        </w:rPr>
      </w:pPr>
      <w:r>
        <w:rPr>
          <w:sz w:val="24"/>
          <w:szCs w:val="24"/>
          <w:rFonts w:ascii="Times New Roman" w:hAnsi="Times New Roman" w:hint="eastAsia"/>
        </w:rPr>
        <w:t>9.2</w:t>
      </w:r>
      <w:r>
        <w:rPr>
          <w:sz w:val="24"/>
          <w:szCs w:val="24"/>
          <w:rFonts w:ascii="Times New Roman" w:hAnsi="Times New Roman" w:hint="eastAsia"/>
        </w:rPr>
        <w:t>地点为：</w:t>
      </w:r>
      <w:r>
        <w:rPr>
          <w:sz w:val="24"/>
          <w:szCs w:val="24"/>
          <w:rFonts w:ascii="Times New Roman" w:hAnsi="Times New Roman"/>
        </w:rPr>
        <w:t>上海市浦东张江高科技园区李时珍路</w:t>
      </w:r>
      <w:r>
        <w:rPr>
          <w:sz w:val="24"/>
          <w:szCs w:val="24"/>
          <w:rFonts w:ascii="Times New Roman" w:hAnsi="Times New Roman"/>
        </w:rPr>
        <w:t>288</w:t>
      </w:r>
      <w:r>
        <w:rPr>
          <w:sz w:val="24"/>
          <w:szCs w:val="24"/>
          <w:rFonts w:ascii="Times New Roman" w:hAnsi="Times New Roman"/>
        </w:rPr>
        <w:t>号</w:t>
      </w:r>
      <w:r>
        <w:rPr>
          <w:sz w:val="24"/>
          <w:szCs w:val="24"/>
          <w:rFonts w:ascii="Times New Roman" w:hAnsi="Times New Roman"/>
        </w:rPr>
        <w:t>20</w:t>
      </w:r>
      <w:r>
        <w:rPr>
          <w:sz w:val="24"/>
          <w:szCs w:val="24"/>
          <w:rFonts w:ascii="Times New Roman" w:hAnsi="Times New Roman" w:hint="eastAsia"/>
        </w:rPr>
        <w:t>1</w:t>
      </w:r>
      <w:r>
        <w:rPr>
          <w:sz w:val="24"/>
          <w:szCs w:val="24"/>
          <w:rFonts w:ascii="Times New Roman" w:hAnsi="Times New Roman"/>
        </w:rPr>
        <w:t>室</w:t>
      </w:r>
      <w:r>
        <w:rPr>
          <w:sz w:val="24"/>
          <w:szCs w:val="24"/>
          <w:rFonts w:ascii="Times New Roman" w:hAnsi="Times New Roman" w:hint="eastAsia"/>
        </w:rPr>
        <w:t>夏</w:t>
      </w:r>
      <w:r>
        <w:rPr>
          <w:sz w:val="24"/>
          <w:szCs w:val="24"/>
          <w:rFonts w:ascii="Times New Roman" w:hAnsi="Times New Roman"/>
        </w:rPr>
        <w:t>老师，</w:t>
      </w:r>
    </w:p>
    <w:p w14:paraId="15687946" w14:textId="77777777" w:rsidR="001E7554" w:rsidRDefault="00000000">
      <w:pPr>
        <w:pStyle w:val="a4"/>
        <w:jc w:val="left"/>
        <w:spacing w:afterAutospacing="false" w:beforeAutospacing="false" w:line="360" w:lineRule="auto"/>
        <w:rPr>
          <w:sz w:val="24"/>
          <w:szCs w:val="24"/>
          <w:rFonts w:ascii="Times New Roman" w:hAnsi="Times New Roman"/>
        </w:rPr>
      </w:pPr>
      <w:r>
        <w:rPr>
          <w:sz w:val="24"/>
          <w:szCs w:val="24"/>
          <w:rFonts w:ascii="Times New Roman" w:hAnsi="Times New Roman" w:hint="eastAsia"/>
        </w:rPr>
        <w:t xml:space="preserve">   </w:t>
      </w:r>
      <w:r>
        <w:rPr>
          <w:sz w:val="24"/>
          <w:szCs w:val="24"/>
          <w:rFonts w:ascii="Times New Roman" w:hAnsi="Times New Roman"/>
        </w:rPr>
        <w:t>50800300*</w:t>
      </w:r>
      <w:r>
        <w:rPr>
          <w:sz w:val="24"/>
          <w:szCs w:val="24"/>
          <w:rFonts w:ascii="Times New Roman" w:hAnsi="Times New Roman" w:hint="eastAsia"/>
        </w:rPr>
        <w:t>37</w:t>
      </w:r>
      <w:r>
        <w:rPr>
          <w:sz w:val="24"/>
          <w:szCs w:val="24"/>
          <w:rFonts w:ascii="Times New Roman" w:hAnsi="Times New Roman"/>
        </w:rPr>
        <w:t>7</w:t>
      </w:r>
      <w:r>
        <w:rPr>
          <w:sz w:val="24"/>
          <w:szCs w:val="24"/>
          <w:rFonts w:ascii="Times New Roman" w:hAnsi="Times New Roman"/>
        </w:rPr>
        <w:t>。</w:t>
      </w:r>
    </w:p>
    <w:p w14:paraId="640131D1" w14:textId="77777777" w:rsidR="001E7554" w:rsidRDefault="00000000">
      <w:pPr>
        <w:pStyle w:val="a4"/>
        <w:spacing w:afterAutospacing="false" w:beforeAutospacing="false" w:line="360" w:lineRule="auto"/>
        <w:rPr>
          <w:sz w:val="24"/>
          <w:szCs w:val="24"/>
          <w:rFonts w:ascii="Times New Roman" w:hAnsi="Times New Roman"/>
        </w:rPr>
      </w:pPr>
      <w:r>
        <w:rPr>
          <w:sz w:val="24"/>
          <w:szCs w:val="24"/>
          <w:rFonts w:ascii="Times New Roman" w:hAnsi="Times New Roman" w:hint="eastAsia"/>
        </w:rPr>
        <w:t xml:space="preserve"> 9.3</w:t>
      </w:r>
      <w:r>
        <w:rPr>
          <w:sz w:val="24"/>
          <w:szCs w:val="24"/>
          <w:rFonts w:ascii="Times New Roman" w:hAnsi="Times New Roman"/>
        </w:rPr>
        <w:t>、现场考察（技术需求）联系人：</w:t>
      </w:r>
      <w:r>
        <w:rPr>
          <w:sz w:val="24"/>
          <w:szCs w:val="24"/>
          <w:rFonts w:ascii="Times New Roman" w:hAnsi="Times New Roman" w:hint="eastAsia"/>
        </w:rPr>
        <w:t>李敏伟，</w:t>
      </w:r>
      <w:r>
        <w:rPr>
          <w:sz w:val="24"/>
          <w:szCs w:val="24"/>
          <w:rFonts w:ascii="Times New Roman" w:hAnsi="Times New Roman" w:hint="eastAsia"/>
        </w:rPr>
        <w:t>50800300*315</w:t>
      </w:r>
    </w:p>
    <w:p w14:paraId="1CE11265" w14:textId="77777777" w:rsidR="001E7554" w:rsidRDefault="001E7554">
      <w:pPr>
        <w:spacing w:afterAutospacing="false" w:beforeAutospacing="false" w:line="360" w:lineRule="auto"/>
        <w:ind w:firstLine="480" w:firstLineChars="200"/>
        <w:rPr>
          <w:sz w:val="24"/>
          <w:rFonts w:ascii="Times New Roman" w:hAnsi="宋体"/>
        </w:rPr>
      </w:pPr>
    </w:p>
    <w:p w14:paraId="018B5CA6" w14:textId="77777777" w:rsidR="001E7554" w:rsidRDefault="001E7554">
      <w:pPr>
        <w:pStyle w:val="a4"/>
        <w:spacing w:afterAutospacing="false" w:beforeAutospacing="false" w:line="360" w:lineRule="auto"/>
        <w:rPr>
          <w:sz w:val="24"/>
          <w:szCs w:val="24"/>
          <w:rFonts w:ascii="Times New Roman" w:hAnsi="宋体"/>
        </w:rPr>
      </w:pPr>
    </w:p>
    <w:p w14:paraId="5A6E095F" w14:textId="77777777" w:rsidR="001E7554" w:rsidRDefault="001E7554">
      <w:pPr>
        <w:pStyle w:val="a4"/>
        <w:spacing w:afterAutospacing="false" w:beforeAutospacing="false" w:line="360" w:lineRule="auto"/>
        <w:rPr>
          <w:sz w:val="24"/>
          <w:szCs w:val="24"/>
          <w:rFonts w:ascii="Times New Roman" w:hAnsi="Times New Roman"/>
        </w:rPr>
      </w:pPr>
    </w:p>
    <w:p w14:paraId="4A6A5CC6" w14:textId="77777777" w:rsidR="001E7554" w:rsidRDefault="00000000">
      <w:pPr>
        <w:jc w:val="right"/>
        <w:spacing w:afterAutospacing="false" w:beforeAutospacing="false" w:line="360" w:lineRule="auto"/>
        <w:ind w:firstLine="480" w:firstLineChars="200"/>
        <w:rPr>
          <w:sz w:val="24"/>
          <w:rFonts w:ascii="宋体" w:hAnsi="宋体" w:eastAsia="宋体"/>
        </w:rPr>
      </w:pPr>
      <w:r>
        <w:rPr>
          <w:sz w:val="24"/>
          <w:rFonts w:ascii="宋体" w:hAnsi="宋体" w:eastAsia="宋体"/>
        </w:rPr>
        <w:t>上海市生物医药科技</w:t>
      </w:r>
      <w:r>
        <w:rPr>
          <w:sz w:val="24"/>
          <w:rFonts w:ascii="宋体" w:hAnsi="宋体" w:eastAsia="宋体" w:hint="eastAsia"/>
        </w:rPr>
        <w:t>发展</w:t>
      </w:r>
      <w:r>
        <w:rPr>
          <w:sz w:val="24"/>
          <w:rFonts w:ascii="宋体" w:hAnsi="宋体" w:eastAsia="宋体"/>
        </w:rPr>
        <w:t>中心</w:t>
      </w:r>
    </w:p>
    <w:p w14:paraId="6D76065F" w14:textId="3D7A6F14" w:rsidR="001E7554" w:rsidRDefault="00000000">
      <w:pPr>
        <w:jc w:val="right"/>
        <w:spacing w:afterAutospacing="false" w:beforeAutospacing="false" w:line="360" w:lineRule="auto"/>
        <w:ind w:firstLine="480" w:firstLineChars="200"/>
        <w:rPr>
          <w:sz w:val="24"/>
          <w:rFonts w:ascii="宋体" w:hAnsi="宋体" w:eastAsia="宋体"/>
        </w:rPr>
      </w:pPr>
      <w:r>
        <w:rPr>
          <w:sz w:val="24"/>
          <w:rFonts w:ascii="宋体" w:hAnsi="宋体" w:eastAsia="宋体" w:hint="eastAsia"/>
        </w:rPr>
        <w:t>2023年3月15日</w:t>
      </w:r>
    </w:p>
    <w:sectPr w:rsidR="001E7554">
      <w:docGrid w:type="lines" w:linePitch="312"/>
      <w:pgSz w:w="11906" w:h="16838"/>
      <w:pgMar w:top="1440" w:right="1800" w:bottom="1440" w:left="1800" w:header="851" w:footer="992" w:gutter="0"/>
      <w:cols w:space="425"/>
    </w:sectPr>
  </w:body>
</w:document>
</file>