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宋体" w:hAnsi="宋体" w:cs="Times New Roman"/>
          <w:b w:val="0"/>
          <w:bCs w:val="0"/>
          <w:sz w:val="21"/>
          <w:lang w:val="en-US" w:bidi="ar-SA"/>
        </w:rPr>
        <w:id w:val="147455615"/>
        <w15:color w:val="DBDBDB"/>
        <w:docPartObj>
          <w:docPartGallery w:val="Table of Contents"/>
          <w:docPartUnique/>
        </w:docPartObj>
      </w:sdtPr>
      <w:sdtEndPr>
        <w:rPr>
          <w:rFonts w:ascii="Times New Roman" w:hAnsi="Times New Roman"/>
        </w:rPr>
      </w:sdtEndPr>
      <w:sdtContent>
        <w:p w:rsidR="00A21732" w:rsidRDefault="00A21732">
          <w:pPr>
            <w:jc w:val="center"/>
            <w:rPr>
              <w:rFonts w:ascii="宋体" w:hAnsi="宋体" w:cs="Times New Roman"/>
              <w:b w:val="0"/>
              <w:bCs w:val="0"/>
              <w:sz w:val="21"/>
              <w:lang w:val="en-US" w:bidi="ar-SA"/>
            </w:rPr>
          </w:pPr>
        </w:p>
        <w:tbl>
          <w:tblPr>
            <w:tblpPr w:leftFromText="180" w:rightFromText="180" w:vertAnchor="text" w:horzAnchor="margin" w:tblpY="1034"/>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64"/>
            <w:gridCol w:w="2566"/>
            <w:gridCol w:w="1984"/>
            <w:gridCol w:w="2694"/>
          </w:tblGrid>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文件编号</w:t>
                </w:r>
              </w:p>
            </w:tc>
            <w:tc>
              <w:tcPr>
                <w:tcW w:w="2566" w:type="dxa"/>
                <w:vAlign w:val="center"/>
              </w:tcPr>
              <w:p w:rsidR="00A21732" w:rsidRPr="00EA2BC1" w:rsidRDefault="00A21732" w:rsidP="00C77EF9">
                <w:pPr>
                  <w:spacing w:beforeLines="50" w:before="156" w:afterLines="50" w:after="156" w:line="360" w:lineRule="auto"/>
                  <w:jc w:val="center"/>
                  <w:rPr>
                    <w:rFonts w:ascii="Tahoma" w:eastAsia="楷体" w:hAnsi="Tahoma" w:cs="Tahoma"/>
                    <w:color w:val="FF0000"/>
                    <w:sz w:val="24"/>
                    <w:szCs w:val="24"/>
                  </w:rPr>
                </w:pPr>
                <w:r w:rsidRPr="00A21732">
                  <w:rPr>
                    <w:rFonts w:ascii="Tahoma" w:eastAsia="楷体" w:hAnsi="Tahoma" w:cs="Tahoma"/>
                    <w:sz w:val="24"/>
                    <w:szCs w:val="24"/>
                  </w:rPr>
                  <w:t>URS</w:t>
                </w:r>
                <w:r w:rsidRPr="00A21732">
                  <w:rPr>
                    <w:rFonts w:ascii="Tahoma" w:eastAsia="楷体" w:hAnsi="Tahoma" w:cs="Tahoma" w:hint="eastAsia"/>
                    <w:sz w:val="24"/>
                    <w:szCs w:val="24"/>
                  </w:rPr>
                  <w:t>-</w:t>
                </w:r>
                <w:r w:rsidRPr="00A21732">
                  <w:rPr>
                    <w:rFonts w:ascii="Tahoma" w:eastAsia="楷体" w:hAnsi="Tahoma" w:cs="Tahoma"/>
                    <w:sz w:val="24"/>
                    <w:szCs w:val="24"/>
                  </w:rPr>
                  <w:t>2023</w:t>
                </w:r>
                <w:r w:rsidRPr="00A21732">
                  <w:rPr>
                    <w:rFonts w:ascii="Tahoma" w:eastAsia="楷体" w:hAnsi="Tahoma" w:cs="Tahoma" w:hint="eastAsia"/>
                    <w:sz w:val="24"/>
                    <w:szCs w:val="24"/>
                  </w:rPr>
                  <w:t>-</w:t>
                </w:r>
                <w:r w:rsidRPr="00A21732">
                  <w:rPr>
                    <w:rFonts w:ascii="Tahoma" w:eastAsia="楷体" w:hAnsi="Tahoma" w:cs="Tahoma"/>
                    <w:sz w:val="24"/>
                    <w:szCs w:val="24"/>
                  </w:rPr>
                  <w:t>01</w:t>
                </w: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版本号</w:t>
                </w:r>
              </w:p>
            </w:tc>
            <w:tc>
              <w:tcPr>
                <w:tcW w:w="2694" w:type="dxa"/>
                <w:vAlign w:val="center"/>
              </w:tcPr>
              <w:p w:rsidR="00A21732" w:rsidRPr="009F2081" w:rsidRDefault="00A21732" w:rsidP="00C77EF9">
                <w:pPr>
                  <w:spacing w:beforeLines="50" w:before="156" w:afterLines="50" w:after="156" w:line="360" w:lineRule="auto"/>
                  <w:jc w:val="center"/>
                  <w:rPr>
                    <w:rFonts w:ascii="Tahoma" w:eastAsia="楷体" w:hAnsi="Tahoma" w:cs="Tahoma"/>
                    <w:sz w:val="24"/>
                    <w:szCs w:val="24"/>
                  </w:rPr>
                </w:pPr>
                <w:r w:rsidRPr="009F2081">
                  <w:rPr>
                    <w:rFonts w:ascii="Tahoma" w:eastAsia="楷体" w:hAnsi="Tahoma" w:cs="Tahoma"/>
                    <w:sz w:val="24"/>
                    <w:szCs w:val="24"/>
                  </w:rPr>
                  <w:t>00</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文件类型</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用户</w:t>
                </w:r>
                <w:r w:rsidR="00AE3C35">
                  <w:rPr>
                    <w:rFonts w:ascii="楷体" w:eastAsia="楷体" w:hAnsi="楷体" w:cs="楷体" w:hint="eastAsia"/>
                    <w:sz w:val="24"/>
                    <w:szCs w:val="24"/>
                  </w:rPr>
                  <w:t>技术要求书</w:t>
                </w: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页码</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 xml:space="preserve">第 </w:t>
                </w:r>
                <w:r>
                  <w:rPr>
                    <w:rFonts w:ascii="楷体" w:eastAsia="楷体" w:hAnsi="楷体" w:cs="楷体"/>
                    <w:sz w:val="24"/>
                    <w:szCs w:val="24"/>
                  </w:rPr>
                  <w:t>1</w:t>
                </w:r>
                <w:r>
                  <w:rPr>
                    <w:rFonts w:ascii="楷体" w:eastAsia="楷体" w:hAnsi="楷体" w:cs="楷体" w:hint="eastAsia"/>
                    <w:sz w:val="24"/>
                    <w:szCs w:val="24"/>
                  </w:rPr>
                  <w:t xml:space="preserve"> 页/共 </w:t>
                </w:r>
                <w:r>
                  <w:rPr>
                    <w:rFonts w:ascii="楷体" w:eastAsia="楷体" w:hAnsi="楷体" w:cs="楷体"/>
                    <w:sz w:val="24"/>
                    <w:szCs w:val="24"/>
                  </w:rPr>
                  <w:t>9</w:t>
                </w:r>
                <w:r>
                  <w:rPr>
                    <w:rFonts w:ascii="楷体" w:eastAsia="楷体" w:hAnsi="楷体" w:cs="楷体" w:hint="eastAsia"/>
                    <w:sz w:val="24"/>
                    <w:szCs w:val="24"/>
                  </w:rPr>
                  <w:t>页</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起草人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审核人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批准人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62"/>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适用范围</w:t>
                </w:r>
              </w:p>
            </w:tc>
            <w:tc>
              <w:tcPr>
                <w:tcW w:w="7244" w:type="dxa"/>
                <w:gridSpan w:val="3"/>
                <w:vAlign w:val="center"/>
              </w:tcPr>
              <w:p w:rsidR="00A21732" w:rsidRDefault="00A21732" w:rsidP="00C77EF9">
                <w:pPr>
                  <w:spacing w:beforeLines="50" w:before="156" w:afterLines="50" w:after="156" w:line="360" w:lineRule="auto"/>
                  <w:rPr>
                    <w:rFonts w:ascii="楷体" w:eastAsia="楷体" w:hAnsi="楷体" w:cs="楷体"/>
                    <w:b w:val="0"/>
                    <w:sz w:val="24"/>
                    <w:szCs w:val="24"/>
                  </w:rPr>
                </w:pPr>
                <w:r w:rsidRPr="0083114B">
                  <w:rPr>
                    <w:rFonts w:ascii="楷体" w:eastAsia="楷体" w:hAnsi="楷体" w:cs="楷体"/>
                    <w:sz w:val="24"/>
                    <w:szCs w:val="24"/>
                  </w:rPr>
                  <w:t>本用户</w:t>
                </w:r>
                <w:r w:rsidR="00D24AB5">
                  <w:rPr>
                    <w:rFonts w:ascii="楷体" w:eastAsia="楷体" w:hAnsi="楷体" w:cs="楷体" w:hint="eastAsia"/>
                    <w:sz w:val="24"/>
                    <w:szCs w:val="24"/>
                  </w:rPr>
                  <w:t>技术要求书</w:t>
                </w:r>
                <w:r w:rsidRPr="0083114B">
                  <w:rPr>
                    <w:rFonts w:ascii="楷体" w:eastAsia="楷体" w:hAnsi="楷体" w:cs="楷体"/>
                    <w:sz w:val="24"/>
                    <w:szCs w:val="24"/>
                  </w:rPr>
                  <w:t>适用于</w:t>
                </w:r>
                <w:r>
                  <w:rPr>
                    <w:rFonts w:ascii="楷体" w:eastAsia="楷体" w:hAnsi="楷体" w:cs="楷体" w:hint="eastAsia"/>
                    <w:sz w:val="24"/>
                    <w:szCs w:val="24"/>
                  </w:rPr>
                  <w:t>化学发光成像分析系统</w:t>
                </w:r>
                <w:r w:rsidRPr="0083114B">
                  <w:rPr>
                    <w:rFonts w:ascii="楷体" w:eastAsia="楷体" w:hAnsi="楷体" w:cs="楷体"/>
                    <w:sz w:val="24"/>
                    <w:szCs w:val="24"/>
                  </w:rPr>
                  <w:t>的采购</w:t>
                </w:r>
                <w:r w:rsidR="00836582">
                  <w:rPr>
                    <w:rFonts w:ascii="楷体" w:eastAsia="楷体" w:hAnsi="楷体" w:cs="楷体" w:hint="eastAsia"/>
                    <w:sz w:val="24"/>
                    <w:szCs w:val="24"/>
                  </w:rPr>
                  <w:t>。</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生效日期</w:t>
                </w:r>
              </w:p>
            </w:tc>
            <w:tc>
              <w:tcPr>
                <w:tcW w:w="7244" w:type="dxa"/>
                <w:gridSpan w:val="3"/>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bl>
        <w:p w:rsidR="00A21732" w:rsidRDefault="00A21732">
          <w:pPr>
            <w:jc w:val="center"/>
            <w:rPr>
              <w:rFonts w:ascii="宋体" w:hAnsi="宋体" w:cs="Times New Roman"/>
              <w:b w:val="0"/>
              <w:bCs w:val="0"/>
              <w:sz w:val="21"/>
              <w:lang w:val="en-US" w:bidi="ar-SA"/>
            </w:rPr>
          </w:pPr>
          <w:bookmarkStart w:id="0" w:name="_GoBack"/>
          <w:bookmarkEnd w:id="0"/>
        </w:p>
        <w:p w:rsidR="00A21732" w:rsidRDefault="00A21732">
          <w:pPr>
            <w:jc w:val="center"/>
            <w:rPr>
              <w:rFonts w:ascii="宋体" w:hAnsi="宋体"/>
              <w:sz w:val="21"/>
            </w:rPr>
          </w:pPr>
        </w:p>
        <w:p w:rsidR="00A21732" w:rsidRDefault="00A21732">
          <w:pPr>
            <w:jc w:val="center"/>
            <w:rPr>
              <w:rFonts w:ascii="宋体" w:hAnsi="宋体"/>
              <w:sz w:val="21"/>
            </w:rPr>
          </w:pPr>
        </w:p>
        <w:p w:rsidR="00A21732" w:rsidRDefault="00A21732">
          <w:pPr>
            <w:rPr>
              <w:rFonts w:ascii="宋体" w:hAnsi="宋体"/>
              <w:sz w:val="21"/>
            </w:rPr>
          </w:pPr>
          <w:r>
            <w:rPr>
              <w:rFonts w:ascii="宋体" w:hAnsi="宋体"/>
              <w:sz w:val="21"/>
            </w:rPr>
            <w:br w:type="page"/>
          </w:r>
        </w:p>
        <w:p w:rsidR="002A14CA" w:rsidRDefault="00BF6BEC">
          <w:pPr>
            <w:jc w:val="center"/>
          </w:pPr>
          <w:r>
            <w:rPr>
              <w:rFonts w:ascii="宋体" w:hAnsi="宋体"/>
              <w:sz w:val="21"/>
            </w:rPr>
            <w:lastRenderedPageBreak/>
            <w:t>目</w:t>
          </w:r>
          <w:r w:rsidR="00E04BD6">
            <w:rPr>
              <w:rFonts w:ascii="宋体" w:hAnsi="宋体" w:hint="eastAsia"/>
              <w:sz w:val="21"/>
            </w:rPr>
            <w:t xml:space="preserve"> </w:t>
          </w:r>
          <w:r w:rsidR="00E04BD6">
            <w:rPr>
              <w:rFonts w:ascii="宋体" w:hAnsi="宋体"/>
              <w:sz w:val="21"/>
            </w:rPr>
            <w:t xml:space="preserve"> </w:t>
          </w:r>
          <w:r>
            <w:rPr>
              <w:rFonts w:ascii="宋体" w:hAnsi="宋体"/>
              <w:sz w:val="21"/>
            </w:rPr>
            <w:t>录</w:t>
          </w:r>
        </w:p>
        <w:p w:rsidR="002A14CA" w:rsidRDefault="00BF6BEC">
          <w:pPr>
            <w:pStyle w:val="WPSOffice1"/>
            <w:tabs>
              <w:tab w:val="right" w:leader="dot" w:pos="9354"/>
            </w:tabs>
            <w:rPr>
              <w:noProof/>
            </w:rPr>
          </w:pPr>
          <w:r>
            <w:fldChar w:fldCharType="begin"/>
          </w:r>
          <w:r>
            <w:instrText xml:space="preserve">TOC \o "1-2" \h \u </w:instrText>
          </w:r>
          <w:r>
            <w:fldChar w:fldCharType="separate"/>
          </w:r>
          <w:hyperlink w:anchor="_Toc7373" w:history="1">
            <w:r>
              <w:rPr>
                <w:rFonts w:ascii="宋体" w:hAnsi="宋体" w:cs="Arial" w:hint="eastAsia"/>
                <w:noProof/>
                <w:lang w:val="en-GB"/>
              </w:rPr>
              <w:t xml:space="preserve">一、 </w:t>
            </w:r>
            <w:r>
              <w:rPr>
                <w:rFonts w:ascii="宋体" w:hAnsi="宋体" w:cs="Arial" w:hint="eastAsia"/>
                <w:noProof/>
              </w:rPr>
              <w:t>目的</w:t>
            </w:r>
            <w:r>
              <w:rPr>
                <w:noProof/>
              </w:rPr>
              <w:tab/>
            </w:r>
            <w:r>
              <w:rPr>
                <w:noProof/>
              </w:rPr>
              <w:fldChar w:fldCharType="begin"/>
            </w:r>
            <w:r>
              <w:rPr>
                <w:noProof/>
              </w:rPr>
              <w:instrText xml:space="preserve"> PAGEREF _Toc7373 </w:instrText>
            </w:r>
            <w:r>
              <w:rPr>
                <w:noProof/>
              </w:rPr>
              <w:fldChar w:fldCharType="separate"/>
            </w:r>
            <w:r w:rsidR="00AD3C04">
              <w:rPr>
                <w:noProof/>
              </w:rPr>
              <w:t>3</w:t>
            </w:r>
            <w:r>
              <w:rPr>
                <w:noProof/>
              </w:rPr>
              <w:fldChar w:fldCharType="end"/>
            </w:r>
          </w:hyperlink>
        </w:p>
        <w:p w:rsidR="002A14CA" w:rsidRDefault="00273095">
          <w:pPr>
            <w:pStyle w:val="WPSOffice1"/>
            <w:tabs>
              <w:tab w:val="right" w:leader="dot" w:pos="9354"/>
            </w:tabs>
            <w:rPr>
              <w:noProof/>
            </w:rPr>
          </w:pPr>
          <w:hyperlink w:anchor="_Toc28788" w:history="1">
            <w:r w:rsidR="00BF6BEC">
              <w:rPr>
                <w:rFonts w:ascii="宋体" w:hAnsi="宋体" w:cs="Arial" w:hint="eastAsia"/>
                <w:noProof/>
                <w:lang w:val="en-GB"/>
              </w:rPr>
              <w:t xml:space="preserve">二、 </w:t>
            </w:r>
            <w:r w:rsidR="00BF6BEC">
              <w:rPr>
                <w:rFonts w:ascii="宋体" w:hAnsi="宋体" w:cs="Arial" w:hint="eastAsia"/>
                <w:noProof/>
              </w:rPr>
              <w:t>一般说明</w:t>
            </w:r>
            <w:r w:rsidR="00BF6BEC">
              <w:rPr>
                <w:noProof/>
              </w:rPr>
              <w:tab/>
            </w:r>
            <w:r w:rsidR="00BF6BEC">
              <w:rPr>
                <w:noProof/>
              </w:rPr>
              <w:fldChar w:fldCharType="begin"/>
            </w:r>
            <w:r w:rsidR="00BF6BEC">
              <w:rPr>
                <w:noProof/>
              </w:rPr>
              <w:instrText xml:space="preserve"> PAGEREF _Toc28788 </w:instrText>
            </w:r>
            <w:r w:rsidR="00BF6BEC">
              <w:rPr>
                <w:noProof/>
              </w:rPr>
              <w:fldChar w:fldCharType="separate"/>
            </w:r>
            <w:r w:rsidR="00AD3C04">
              <w:rPr>
                <w:noProof/>
              </w:rPr>
              <w:t>3</w:t>
            </w:r>
            <w:r w:rsidR="00BF6BEC">
              <w:rPr>
                <w:noProof/>
              </w:rPr>
              <w:fldChar w:fldCharType="end"/>
            </w:r>
          </w:hyperlink>
        </w:p>
        <w:p w:rsidR="002A14CA" w:rsidRDefault="00273095">
          <w:pPr>
            <w:pStyle w:val="WPSOffice1"/>
            <w:tabs>
              <w:tab w:val="right" w:leader="dot" w:pos="9354"/>
            </w:tabs>
            <w:rPr>
              <w:noProof/>
            </w:rPr>
          </w:pPr>
          <w:hyperlink w:anchor="_Toc7402" w:history="1">
            <w:r w:rsidR="00BF6BEC">
              <w:rPr>
                <w:rFonts w:ascii="宋体" w:hAnsi="宋体" w:cs="Arial" w:hint="eastAsia"/>
                <w:noProof/>
                <w:lang w:val="en-GB"/>
              </w:rPr>
              <w:t xml:space="preserve">三、 </w:t>
            </w:r>
            <w:r w:rsidR="00BF6BEC">
              <w:rPr>
                <w:rFonts w:ascii="宋体" w:hAnsi="宋体" w:cs="Arial"/>
                <w:noProof/>
              </w:rPr>
              <w:t>系统要求</w:t>
            </w:r>
            <w:r w:rsidR="00BF6BEC">
              <w:rPr>
                <w:noProof/>
              </w:rPr>
              <w:tab/>
            </w:r>
            <w:r w:rsidR="00BF6BEC">
              <w:rPr>
                <w:noProof/>
              </w:rPr>
              <w:fldChar w:fldCharType="begin"/>
            </w:r>
            <w:r w:rsidR="00BF6BEC">
              <w:rPr>
                <w:noProof/>
              </w:rPr>
              <w:instrText xml:space="preserve"> PAGEREF _Toc7402 </w:instrText>
            </w:r>
            <w:r w:rsidR="00BF6BEC">
              <w:rPr>
                <w:noProof/>
              </w:rPr>
              <w:fldChar w:fldCharType="separate"/>
            </w:r>
            <w:r w:rsidR="00AD3C04">
              <w:rPr>
                <w:noProof/>
              </w:rPr>
              <w:t>3</w:t>
            </w:r>
            <w:r w:rsidR="00BF6BEC">
              <w:rPr>
                <w:noProof/>
              </w:rPr>
              <w:fldChar w:fldCharType="end"/>
            </w:r>
          </w:hyperlink>
        </w:p>
        <w:p w:rsidR="002A14CA" w:rsidRDefault="00273095">
          <w:pPr>
            <w:pStyle w:val="WPSOffice1"/>
            <w:tabs>
              <w:tab w:val="right" w:leader="dot" w:pos="9354"/>
            </w:tabs>
            <w:rPr>
              <w:noProof/>
            </w:rPr>
          </w:pPr>
          <w:hyperlink w:anchor="_Toc28547" w:history="1">
            <w:r w:rsidR="00BF6BEC">
              <w:rPr>
                <w:noProof/>
              </w:rPr>
              <w:t>1</w:t>
            </w:r>
            <w:r w:rsidR="00BF6BEC">
              <w:rPr>
                <w:noProof/>
              </w:rPr>
              <w:t>．</w:t>
            </w:r>
            <w:r w:rsidR="00BF6BEC">
              <w:rPr>
                <w:noProof/>
              </w:rPr>
              <w:t xml:space="preserve"> </w:t>
            </w:r>
            <w:r w:rsidR="00BF6BEC">
              <w:rPr>
                <w:noProof/>
              </w:rPr>
              <w:t>关键技术指标</w:t>
            </w:r>
            <w:r w:rsidR="00BF6BEC">
              <w:rPr>
                <w:rFonts w:hint="eastAsia"/>
                <w:noProof/>
              </w:rPr>
              <w:t>和</w:t>
            </w:r>
            <w:r w:rsidR="00BF6BEC">
              <w:rPr>
                <w:noProof/>
              </w:rPr>
              <w:t>功能要求</w:t>
            </w:r>
            <w:r w:rsidR="00BF6BEC">
              <w:rPr>
                <w:noProof/>
              </w:rPr>
              <w:tab/>
            </w:r>
            <w:r w:rsidR="00BF6BEC">
              <w:rPr>
                <w:noProof/>
              </w:rPr>
              <w:fldChar w:fldCharType="begin"/>
            </w:r>
            <w:r w:rsidR="00BF6BEC">
              <w:rPr>
                <w:noProof/>
              </w:rPr>
              <w:instrText xml:space="preserve"> PAGEREF _Toc28547 </w:instrText>
            </w:r>
            <w:r w:rsidR="00BF6BEC">
              <w:rPr>
                <w:noProof/>
              </w:rPr>
              <w:fldChar w:fldCharType="separate"/>
            </w:r>
            <w:r w:rsidR="00AD3C04">
              <w:rPr>
                <w:noProof/>
              </w:rPr>
              <w:t>4</w:t>
            </w:r>
            <w:r w:rsidR="00BF6BEC">
              <w:rPr>
                <w:noProof/>
              </w:rPr>
              <w:fldChar w:fldCharType="end"/>
            </w:r>
          </w:hyperlink>
        </w:p>
        <w:p w:rsidR="002A14CA" w:rsidRDefault="00273095">
          <w:pPr>
            <w:pStyle w:val="WPSOffice1"/>
            <w:tabs>
              <w:tab w:val="right" w:leader="dot" w:pos="9354"/>
            </w:tabs>
            <w:rPr>
              <w:noProof/>
            </w:rPr>
          </w:pPr>
          <w:hyperlink w:anchor="_Toc1032" w:history="1">
            <w:r w:rsidR="00BF6BEC">
              <w:rPr>
                <w:noProof/>
              </w:rPr>
              <w:t>2</w:t>
            </w:r>
            <w:r w:rsidR="00BF6BEC">
              <w:rPr>
                <w:noProof/>
              </w:rPr>
              <w:t>．</w:t>
            </w:r>
            <w:r w:rsidR="00BF6BEC">
              <w:rPr>
                <w:noProof/>
              </w:rPr>
              <w:t xml:space="preserve"> </w:t>
            </w:r>
            <w:r w:rsidR="00BF6BEC">
              <w:rPr>
                <w:noProof/>
                <w:szCs w:val="22"/>
              </w:rPr>
              <w:t>验证和</w:t>
            </w:r>
            <w:r w:rsidR="00BF6BEC">
              <w:rPr>
                <w:rFonts w:hint="eastAsia"/>
                <w:noProof/>
                <w:szCs w:val="22"/>
              </w:rPr>
              <w:t>安装培训</w:t>
            </w:r>
            <w:r w:rsidR="00BF6BEC">
              <w:rPr>
                <w:noProof/>
                <w:szCs w:val="22"/>
              </w:rPr>
              <w:t>要求</w:t>
            </w:r>
            <w:r w:rsidR="00BF6BEC">
              <w:rPr>
                <w:noProof/>
              </w:rPr>
              <w:tab/>
            </w:r>
            <w:r w:rsidR="00BF6BEC">
              <w:rPr>
                <w:noProof/>
              </w:rPr>
              <w:fldChar w:fldCharType="begin"/>
            </w:r>
            <w:r w:rsidR="00BF6BEC">
              <w:rPr>
                <w:noProof/>
              </w:rPr>
              <w:instrText xml:space="preserve"> PAGEREF _Toc1032 </w:instrText>
            </w:r>
            <w:r w:rsidR="00BF6BEC">
              <w:rPr>
                <w:noProof/>
              </w:rPr>
              <w:fldChar w:fldCharType="separate"/>
            </w:r>
            <w:r w:rsidR="00AD3C04">
              <w:rPr>
                <w:noProof/>
              </w:rPr>
              <w:t>5</w:t>
            </w:r>
            <w:r w:rsidR="00BF6BEC">
              <w:rPr>
                <w:noProof/>
              </w:rPr>
              <w:fldChar w:fldCharType="end"/>
            </w:r>
          </w:hyperlink>
        </w:p>
        <w:p w:rsidR="002A14CA" w:rsidRDefault="00273095">
          <w:pPr>
            <w:pStyle w:val="WPSOffice1"/>
            <w:tabs>
              <w:tab w:val="right" w:leader="dot" w:pos="9354"/>
            </w:tabs>
            <w:rPr>
              <w:noProof/>
            </w:rPr>
          </w:pPr>
          <w:hyperlink w:anchor="_Toc22632" w:history="1">
            <w:r w:rsidR="00BF6BEC">
              <w:rPr>
                <w:noProof/>
                <w:szCs w:val="22"/>
              </w:rPr>
              <w:t>3</w:t>
            </w:r>
            <w:r w:rsidR="00BF6BEC">
              <w:rPr>
                <w:noProof/>
                <w:szCs w:val="22"/>
              </w:rPr>
              <w:t>．</w:t>
            </w:r>
            <w:r w:rsidR="00BF6BEC">
              <w:rPr>
                <w:noProof/>
                <w:szCs w:val="22"/>
              </w:rPr>
              <w:t xml:space="preserve"> </w:t>
            </w:r>
            <w:r w:rsidR="00BF6BEC">
              <w:rPr>
                <w:noProof/>
                <w:szCs w:val="22"/>
              </w:rPr>
              <w:t>安全要求</w:t>
            </w:r>
            <w:r w:rsidR="00BF6BEC">
              <w:rPr>
                <w:noProof/>
              </w:rPr>
              <w:tab/>
            </w:r>
            <w:r w:rsidR="00BF6BEC">
              <w:rPr>
                <w:noProof/>
              </w:rPr>
              <w:fldChar w:fldCharType="begin"/>
            </w:r>
            <w:r w:rsidR="00BF6BEC">
              <w:rPr>
                <w:noProof/>
              </w:rPr>
              <w:instrText xml:space="preserve"> PAGEREF _Toc22632 </w:instrText>
            </w:r>
            <w:r w:rsidR="00BF6BEC">
              <w:rPr>
                <w:noProof/>
              </w:rPr>
              <w:fldChar w:fldCharType="separate"/>
            </w:r>
            <w:r w:rsidR="00AD3C04">
              <w:rPr>
                <w:noProof/>
              </w:rPr>
              <w:t>6</w:t>
            </w:r>
            <w:r w:rsidR="00BF6BEC">
              <w:rPr>
                <w:noProof/>
              </w:rPr>
              <w:fldChar w:fldCharType="end"/>
            </w:r>
          </w:hyperlink>
        </w:p>
        <w:p w:rsidR="002A14CA" w:rsidRDefault="00273095">
          <w:pPr>
            <w:pStyle w:val="WPSOffice1"/>
            <w:tabs>
              <w:tab w:val="right" w:leader="dot" w:pos="9354"/>
            </w:tabs>
            <w:rPr>
              <w:noProof/>
            </w:rPr>
          </w:pPr>
          <w:hyperlink w:anchor="_Toc23278" w:history="1">
            <w:r w:rsidR="00BF6BEC">
              <w:rPr>
                <w:noProof/>
                <w:szCs w:val="22"/>
              </w:rPr>
              <w:t>4</w:t>
            </w:r>
            <w:r w:rsidR="00BF6BEC">
              <w:rPr>
                <w:noProof/>
                <w:szCs w:val="22"/>
              </w:rPr>
              <w:t>．</w:t>
            </w:r>
            <w:r w:rsidR="00BF6BEC">
              <w:rPr>
                <w:noProof/>
                <w:szCs w:val="22"/>
              </w:rPr>
              <w:t xml:space="preserve"> </w:t>
            </w:r>
            <w:r w:rsidR="00BF6BEC">
              <w:rPr>
                <w:noProof/>
                <w:szCs w:val="22"/>
              </w:rPr>
              <w:t>包装运输要求</w:t>
            </w:r>
            <w:r w:rsidR="00BF6BEC">
              <w:rPr>
                <w:noProof/>
              </w:rPr>
              <w:tab/>
            </w:r>
            <w:r w:rsidR="00BF6BEC">
              <w:rPr>
                <w:noProof/>
              </w:rPr>
              <w:fldChar w:fldCharType="begin"/>
            </w:r>
            <w:r w:rsidR="00BF6BEC">
              <w:rPr>
                <w:noProof/>
              </w:rPr>
              <w:instrText xml:space="preserve"> PAGEREF _Toc23278 </w:instrText>
            </w:r>
            <w:r w:rsidR="00BF6BEC">
              <w:rPr>
                <w:noProof/>
              </w:rPr>
              <w:fldChar w:fldCharType="separate"/>
            </w:r>
            <w:r w:rsidR="00AD3C04">
              <w:rPr>
                <w:noProof/>
              </w:rPr>
              <w:t>6</w:t>
            </w:r>
            <w:r w:rsidR="00BF6BEC">
              <w:rPr>
                <w:noProof/>
              </w:rPr>
              <w:fldChar w:fldCharType="end"/>
            </w:r>
          </w:hyperlink>
        </w:p>
        <w:p w:rsidR="002A14CA" w:rsidRDefault="00273095">
          <w:pPr>
            <w:pStyle w:val="WPSOffice1"/>
            <w:tabs>
              <w:tab w:val="right" w:leader="dot" w:pos="9354"/>
            </w:tabs>
            <w:rPr>
              <w:noProof/>
            </w:rPr>
          </w:pPr>
          <w:hyperlink w:anchor="_Toc29727" w:history="1">
            <w:r w:rsidR="00BF6BEC">
              <w:rPr>
                <w:noProof/>
                <w:szCs w:val="22"/>
              </w:rPr>
              <w:t>5</w:t>
            </w:r>
            <w:r w:rsidR="00BF6BEC">
              <w:rPr>
                <w:noProof/>
                <w:szCs w:val="22"/>
              </w:rPr>
              <w:t>．</w:t>
            </w:r>
            <w:r w:rsidR="00BF6BEC">
              <w:rPr>
                <w:noProof/>
                <w:szCs w:val="22"/>
              </w:rPr>
              <w:t xml:space="preserve"> </w:t>
            </w:r>
            <w:r w:rsidR="00BF6BEC">
              <w:rPr>
                <w:noProof/>
                <w:szCs w:val="22"/>
              </w:rPr>
              <w:t>文件资料要求</w:t>
            </w:r>
            <w:r w:rsidR="00BF6BEC">
              <w:rPr>
                <w:noProof/>
              </w:rPr>
              <w:tab/>
            </w:r>
            <w:r w:rsidR="00BF6BEC">
              <w:rPr>
                <w:noProof/>
              </w:rPr>
              <w:fldChar w:fldCharType="begin"/>
            </w:r>
            <w:r w:rsidR="00BF6BEC">
              <w:rPr>
                <w:noProof/>
              </w:rPr>
              <w:instrText xml:space="preserve"> PAGEREF _Toc29727 </w:instrText>
            </w:r>
            <w:r w:rsidR="00BF6BEC">
              <w:rPr>
                <w:noProof/>
              </w:rPr>
              <w:fldChar w:fldCharType="separate"/>
            </w:r>
            <w:r w:rsidR="00AD3C04">
              <w:rPr>
                <w:noProof/>
              </w:rPr>
              <w:t>6</w:t>
            </w:r>
            <w:r w:rsidR="00BF6BEC">
              <w:rPr>
                <w:noProof/>
              </w:rPr>
              <w:fldChar w:fldCharType="end"/>
            </w:r>
          </w:hyperlink>
        </w:p>
        <w:p w:rsidR="002A14CA" w:rsidRDefault="00273095">
          <w:pPr>
            <w:pStyle w:val="WPSOffice2"/>
            <w:tabs>
              <w:tab w:val="right" w:leader="dot" w:pos="9354"/>
            </w:tabs>
            <w:ind w:left="402"/>
            <w:rPr>
              <w:noProof/>
            </w:rPr>
          </w:pPr>
          <w:hyperlink w:anchor="_Toc10032" w:history="1">
            <w:r w:rsidR="00BF6BEC">
              <w:rPr>
                <w:rFonts w:hint="eastAsia"/>
                <w:noProof/>
              </w:rPr>
              <w:t>5.1</w:t>
            </w:r>
            <w:r w:rsidR="00BF6BEC">
              <w:rPr>
                <w:noProof/>
              </w:rPr>
              <w:t>文件清单</w:t>
            </w:r>
            <w:r w:rsidR="00BF6BEC">
              <w:rPr>
                <w:noProof/>
              </w:rPr>
              <w:tab/>
            </w:r>
            <w:r w:rsidR="00BF6BEC">
              <w:rPr>
                <w:noProof/>
              </w:rPr>
              <w:fldChar w:fldCharType="begin"/>
            </w:r>
            <w:r w:rsidR="00BF6BEC">
              <w:rPr>
                <w:noProof/>
              </w:rPr>
              <w:instrText xml:space="preserve"> PAGEREF _Toc10032 </w:instrText>
            </w:r>
            <w:r w:rsidR="00BF6BEC">
              <w:rPr>
                <w:noProof/>
              </w:rPr>
              <w:fldChar w:fldCharType="separate"/>
            </w:r>
            <w:r w:rsidR="00AD3C04">
              <w:rPr>
                <w:noProof/>
              </w:rPr>
              <w:t>6</w:t>
            </w:r>
            <w:r w:rsidR="00BF6BEC">
              <w:rPr>
                <w:noProof/>
              </w:rPr>
              <w:fldChar w:fldCharType="end"/>
            </w:r>
          </w:hyperlink>
        </w:p>
        <w:p w:rsidR="002A14CA" w:rsidRDefault="00273095">
          <w:pPr>
            <w:pStyle w:val="WPSOffice2"/>
            <w:tabs>
              <w:tab w:val="right" w:leader="dot" w:pos="9354"/>
            </w:tabs>
            <w:ind w:left="402"/>
            <w:rPr>
              <w:noProof/>
            </w:rPr>
          </w:pPr>
          <w:hyperlink w:anchor="_Toc12092" w:history="1">
            <w:r w:rsidR="00BF6BEC">
              <w:rPr>
                <w:rFonts w:hint="eastAsia"/>
                <w:noProof/>
              </w:rPr>
              <w:t>5.2</w:t>
            </w:r>
            <w:r w:rsidR="00BF6BEC">
              <w:rPr>
                <w:noProof/>
              </w:rPr>
              <w:t>文件要求</w:t>
            </w:r>
            <w:r w:rsidR="00BF6BEC">
              <w:rPr>
                <w:noProof/>
              </w:rPr>
              <w:tab/>
            </w:r>
            <w:r w:rsidR="00BF6BEC">
              <w:rPr>
                <w:noProof/>
              </w:rPr>
              <w:fldChar w:fldCharType="begin"/>
            </w:r>
            <w:r w:rsidR="00BF6BEC">
              <w:rPr>
                <w:noProof/>
              </w:rPr>
              <w:instrText xml:space="preserve"> PAGEREF _Toc12092 </w:instrText>
            </w:r>
            <w:r w:rsidR="00BF6BEC">
              <w:rPr>
                <w:noProof/>
              </w:rPr>
              <w:fldChar w:fldCharType="separate"/>
            </w:r>
            <w:r w:rsidR="00AD3C04">
              <w:rPr>
                <w:noProof/>
              </w:rPr>
              <w:t>7</w:t>
            </w:r>
            <w:r w:rsidR="00BF6BEC">
              <w:rPr>
                <w:noProof/>
              </w:rPr>
              <w:fldChar w:fldCharType="end"/>
            </w:r>
          </w:hyperlink>
        </w:p>
        <w:p w:rsidR="002A14CA" w:rsidRDefault="00273095">
          <w:pPr>
            <w:pStyle w:val="WPSOffice2"/>
            <w:tabs>
              <w:tab w:val="right" w:leader="dot" w:pos="9354"/>
            </w:tabs>
            <w:ind w:left="402"/>
            <w:rPr>
              <w:noProof/>
            </w:rPr>
          </w:pPr>
          <w:hyperlink w:anchor="_Toc7115" w:history="1">
            <w:r w:rsidR="00BF6BEC">
              <w:rPr>
                <w:rFonts w:hint="eastAsia"/>
                <w:noProof/>
              </w:rPr>
              <w:t>5.3</w:t>
            </w:r>
            <w:r w:rsidR="00BF6BEC">
              <w:rPr>
                <w:noProof/>
              </w:rPr>
              <w:t>文件提供时间节点</w:t>
            </w:r>
            <w:r w:rsidR="00BF6BEC">
              <w:rPr>
                <w:noProof/>
              </w:rPr>
              <w:tab/>
            </w:r>
            <w:r w:rsidR="00BF6BEC">
              <w:rPr>
                <w:noProof/>
              </w:rPr>
              <w:fldChar w:fldCharType="begin"/>
            </w:r>
            <w:r w:rsidR="00BF6BEC">
              <w:rPr>
                <w:noProof/>
              </w:rPr>
              <w:instrText xml:space="preserve"> PAGEREF _Toc7115 </w:instrText>
            </w:r>
            <w:r w:rsidR="00BF6BEC">
              <w:rPr>
                <w:noProof/>
              </w:rPr>
              <w:fldChar w:fldCharType="separate"/>
            </w:r>
            <w:r w:rsidR="00AD3C04">
              <w:rPr>
                <w:noProof/>
              </w:rPr>
              <w:t>7</w:t>
            </w:r>
            <w:r w:rsidR="00BF6BEC">
              <w:rPr>
                <w:noProof/>
              </w:rPr>
              <w:fldChar w:fldCharType="end"/>
            </w:r>
          </w:hyperlink>
        </w:p>
        <w:p w:rsidR="002A14CA" w:rsidRDefault="00273095">
          <w:pPr>
            <w:pStyle w:val="WPSOffice1"/>
            <w:tabs>
              <w:tab w:val="right" w:leader="dot" w:pos="9354"/>
            </w:tabs>
            <w:rPr>
              <w:noProof/>
            </w:rPr>
          </w:pPr>
          <w:hyperlink w:anchor="_Toc20153" w:history="1">
            <w:r w:rsidR="00BF6BEC">
              <w:rPr>
                <w:noProof/>
                <w:szCs w:val="22"/>
              </w:rPr>
              <w:t>6</w:t>
            </w:r>
            <w:r w:rsidR="00BF6BEC">
              <w:rPr>
                <w:noProof/>
                <w:szCs w:val="22"/>
              </w:rPr>
              <w:t>．</w:t>
            </w:r>
            <w:r w:rsidR="00BF6BEC">
              <w:rPr>
                <w:noProof/>
                <w:szCs w:val="22"/>
              </w:rPr>
              <w:t xml:space="preserve"> </w:t>
            </w:r>
            <w:r w:rsidR="00BF6BEC">
              <w:rPr>
                <w:noProof/>
                <w:szCs w:val="22"/>
              </w:rPr>
              <w:t>安装调试要求</w:t>
            </w:r>
            <w:r w:rsidR="00BF6BEC">
              <w:rPr>
                <w:noProof/>
              </w:rPr>
              <w:tab/>
            </w:r>
            <w:r w:rsidR="00BF6BEC">
              <w:rPr>
                <w:noProof/>
              </w:rPr>
              <w:fldChar w:fldCharType="begin"/>
            </w:r>
            <w:r w:rsidR="00BF6BEC">
              <w:rPr>
                <w:noProof/>
              </w:rPr>
              <w:instrText xml:space="preserve"> PAGEREF _Toc20153 </w:instrText>
            </w:r>
            <w:r w:rsidR="00BF6BEC">
              <w:rPr>
                <w:noProof/>
              </w:rPr>
              <w:fldChar w:fldCharType="separate"/>
            </w:r>
            <w:r w:rsidR="00AD3C04">
              <w:rPr>
                <w:noProof/>
              </w:rPr>
              <w:t>7</w:t>
            </w:r>
            <w:r w:rsidR="00BF6BEC">
              <w:rPr>
                <w:noProof/>
              </w:rPr>
              <w:fldChar w:fldCharType="end"/>
            </w:r>
          </w:hyperlink>
        </w:p>
        <w:p w:rsidR="002A14CA" w:rsidRDefault="00273095">
          <w:pPr>
            <w:pStyle w:val="WPSOffice1"/>
            <w:tabs>
              <w:tab w:val="right" w:leader="dot" w:pos="9354"/>
            </w:tabs>
            <w:rPr>
              <w:noProof/>
            </w:rPr>
          </w:pPr>
          <w:hyperlink w:anchor="_Toc30735" w:history="1">
            <w:r w:rsidR="00BF6BEC">
              <w:rPr>
                <w:noProof/>
              </w:rPr>
              <w:t>7</w:t>
            </w:r>
            <w:r w:rsidR="00BF6BEC">
              <w:rPr>
                <w:noProof/>
              </w:rPr>
              <w:t>．</w:t>
            </w:r>
            <w:r w:rsidR="00BF6BEC">
              <w:rPr>
                <w:noProof/>
              </w:rPr>
              <w:t xml:space="preserve"> </w:t>
            </w:r>
            <w:r w:rsidR="00BF6BEC">
              <w:rPr>
                <w:noProof/>
                <w:szCs w:val="22"/>
              </w:rPr>
              <w:t>服务</w:t>
            </w:r>
            <w:r w:rsidR="00BF6BEC">
              <w:rPr>
                <w:noProof/>
              </w:rPr>
              <w:t>要求</w:t>
            </w:r>
            <w:r w:rsidR="00BF6BEC">
              <w:rPr>
                <w:noProof/>
              </w:rPr>
              <w:tab/>
            </w:r>
            <w:r w:rsidR="00BF6BEC">
              <w:rPr>
                <w:noProof/>
              </w:rPr>
              <w:fldChar w:fldCharType="begin"/>
            </w:r>
            <w:r w:rsidR="00BF6BEC">
              <w:rPr>
                <w:noProof/>
              </w:rPr>
              <w:instrText xml:space="preserve"> PAGEREF _Toc30735 </w:instrText>
            </w:r>
            <w:r w:rsidR="00BF6BEC">
              <w:rPr>
                <w:noProof/>
              </w:rPr>
              <w:fldChar w:fldCharType="separate"/>
            </w:r>
            <w:r w:rsidR="00AD3C04">
              <w:rPr>
                <w:noProof/>
              </w:rPr>
              <w:t>7</w:t>
            </w:r>
            <w:r w:rsidR="00BF6BEC">
              <w:rPr>
                <w:noProof/>
              </w:rPr>
              <w:fldChar w:fldCharType="end"/>
            </w:r>
          </w:hyperlink>
        </w:p>
        <w:p w:rsidR="002A14CA" w:rsidRDefault="00273095">
          <w:pPr>
            <w:pStyle w:val="WPSOffice2"/>
            <w:tabs>
              <w:tab w:val="right" w:leader="dot" w:pos="9354"/>
            </w:tabs>
            <w:ind w:left="402"/>
            <w:rPr>
              <w:noProof/>
            </w:rPr>
          </w:pPr>
          <w:hyperlink w:anchor="_Toc29147" w:history="1">
            <w:r w:rsidR="00BF6BEC">
              <w:rPr>
                <w:rFonts w:ascii="宋体" w:hAnsi="宋体" w:hint="eastAsia"/>
                <w:noProof/>
              </w:rPr>
              <w:t>7.1测试要求</w:t>
            </w:r>
            <w:r w:rsidR="00BF6BEC">
              <w:rPr>
                <w:noProof/>
              </w:rPr>
              <w:tab/>
            </w:r>
            <w:r w:rsidR="00BF6BEC">
              <w:rPr>
                <w:noProof/>
              </w:rPr>
              <w:fldChar w:fldCharType="begin"/>
            </w:r>
            <w:r w:rsidR="00BF6BEC">
              <w:rPr>
                <w:noProof/>
              </w:rPr>
              <w:instrText xml:space="preserve"> PAGEREF _Toc29147 </w:instrText>
            </w:r>
            <w:r w:rsidR="00BF6BEC">
              <w:rPr>
                <w:noProof/>
              </w:rPr>
              <w:fldChar w:fldCharType="separate"/>
            </w:r>
            <w:r w:rsidR="00AD3C04">
              <w:rPr>
                <w:noProof/>
              </w:rPr>
              <w:t>7</w:t>
            </w:r>
            <w:r w:rsidR="00BF6BEC">
              <w:rPr>
                <w:noProof/>
              </w:rPr>
              <w:fldChar w:fldCharType="end"/>
            </w:r>
          </w:hyperlink>
        </w:p>
        <w:p w:rsidR="002A14CA" w:rsidRDefault="00273095">
          <w:pPr>
            <w:pStyle w:val="WPSOffice2"/>
            <w:tabs>
              <w:tab w:val="right" w:leader="dot" w:pos="9354"/>
            </w:tabs>
            <w:ind w:left="402"/>
            <w:rPr>
              <w:noProof/>
            </w:rPr>
          </w:pPr>
          <w:hyperlink w:anchor="_Toc11907" w:history="1">
            <w:r w:rsidR="00BF6BEC">
              <w:rPr>
                <w:rFonts w:ascii="宋体" w:hAnsi="宋体" w:hint="eastAsia"/>
                <w:noProof/>
              </w:rPr>
              <w:t>7.2核查要求</w:t>
            </w:r>
            <w:r w:rsidR="00BF6BEC">
              <w:rPr>
                <w:noProof/>
              </w:rPr>
              <w:tab/>
            </w:r>
            <w:r w:rsidR="00BF6BEC">
              <w:rPr>
                <w:noProof/>
              </w:rPr>
              <w:fldChar w:fldCharType="begin"/>
            </w:r>
            <w:r w:rsidR="00BF6BEC">
              <w:rPr>
                <w:noProof/>
              </w:rPr>
              <w:instrText xml:space="preserve"> PAGEREF _Toc11907 </w:instrText>
            </w:r>
            <w:r w:rsidR="00BF6BEC">
              <w:rPr>
                <w:noProof/>
              </w:rPr>
              <w:fldChar w:fldCharType="separate"/>
            </w:r>
            <w:r w:rsidR="00AD3C04">
              <w:rPr>
                <w:noProof/>
              </w:rPr>
              <w:t>8</w:t>
            </w:r>
            <w:r w:rsidR="00BF6BEC">
              <w:rPr>
                <w:noProof/>
              </w:rPr>
              <w:fldChar w:fldCharType="end"/>
            </w:r>
          </w:hyperlink>
        </w:p>
        <w:p w:rsidR="002A14CA" w:rsidRDefault="00273095">
          <w:pPr>
            <w:pStyle w:val="WPSOffice2"/>
            <w:tabs>
              <w:tab w:val="right" w:leader="dot" w:pos="9354"/>
            </w:tabs>
            <w:ind w:left="402"/>
            <w:rPr>
              <w:noProof/>
            </w:rPr>
          </w:pPr>
          <w:hyperlink w:anchor="_Toc6167" w:history="1">
            <w:r w:rsidR="00BF6BEC">
              <w:rPr>
                <w:rFonts w:ascii="宋体" w:hAnsi="宋体" w:hint="eastAsia"/>
                <w:noProof/>
              </w:rPr>
              <w:t>7.3维护保养要求</w:t>
            </w:r>
            <w:r w:rsidR="00BF6BEC">
              <w:rPr>
                <w:noProof/>
              </w:rPr>
              <w:tab/>
            </w:r>
            <w:r w:rsidR="00BF6BEC">
              <w:rPr>
                <w:noProof/>
              </w:rPr>
              <w:fldChar w:fldCharType="begin"/>
            </w:r>
            <w:r w:rsidR="00BF6BEC">
              <w:rPr>
                <w:noProof/>
              </w:rPr>
              <w:instrText xml:space="preserve"> PAGEREF _Toc6167 </w:instrText>
            </w:r>
            <w:r w:rsidR="00BF6BEC">
              <w:rPr>
                <w:noProof/>
              </w:rPr>
              <w:fldChar w:fldCharType="separate"/>
            </w:r>
            <w:r w:rsidR="00AD3C04">
              <w:rPr>
                <w:noProof/>
              </w:rPr>
              <w:t>9</w:t>
            </w:r>
            <w:r w:rsidR="00BF6BEC">
              <w:rPr>
                <w:noProof/>
              </w:rPr>
              <w:fldChar w:fldCharType="end"/>
            </w:r>
          </w:hyperlink>
        </w:p>
        <w:p w:rsidR="002A14CA" w:rsidRDefault="00273095">
          <w:pPr>
            <w:pStyle w:val="WPSOffice1"/>
            <w:tabs>
              <w:tab w:val="right" w:leader="dot" w:pos="9354"/>
            </w:tabs>
            <w:rPr>
              <w:noProof/>
            </w:rPr>
          </w:pPr>
          <w:hyperlink w:anchor="_Toc25507" w:history="1">
            <w:r w:rsidR="00BF6BEC">
              <w:rPr>
                <w:rFonts w:ascii="宋体" w:hAnsi="宋体" w:hint="eastAsia"/>
                <w:noProof/>
                <w:szCs w:val="22"/>
              </w:rPr>
              <w:t>8.付款方式及要求</w:t>
            </w:r>
            <w:r w:rsidR="00BF6BEC">
              <w:rPr>
                <w:noProof/>
              </w:rPr>
              <w:tab/>
            </w:r>
            <w:r w:rsidR="00BF6BEC">
              <w:rPr>
                <w:noProof/>
              </w:rPr>
              <w:fldChar w:fldCharType="begin"/>
            </w:r>
            <w:r w:rsidR="00BF6BEC">
              <w:rPr>
                <w:noProof/>
              </w:rPr>
              <w:instrText xml:space="preserve"> PAGEREF _Toc25507 </w:instrText>
            </w:r>
            <w:r w:rsidR="00BF6BEC">
              <w:rPr>
                <w:noProof/>
              </w:rPr>
              <w:fldChar w:fldCharType="separate"/>
            </w:r>
            <w:r w:rsidR="00AD3C04">
              <w:rPr>
                <w:noProof/>
              </w:rPr>
              <w:t>9</w:t>
            </w:r>
            <w:r w:rsidR="00BF6BEC">
              <w:rPr>
                <w:noProof/>
              </w:rPr>
              <w:fldChar w:fldCharType="end"/>
            </w:r>
          </w:hyperlink>
        </w:p>
        <w:p w:rsidR="002A14CA" w:rsidRDefault="00BF6BEC">
          <w:pPr>
            <w:pStyle w:val="WPSOffice2"/>
            <w:tabs>
              <w:tab w:val="right" w:leader="dot" w:pos="9354"/>
            </w:tabs>
            <w:ind w:leftChars="100" w:left="201"/>
          </w:pPr>
          <w:r>
            <w:fldChar w:fldCharType="end"/>
          </w:r>
        </w:p>
      </w:sdtContent>
    </w:sdt>
    <w:p w:rsidR="002A14CA" w:rsidRDefault="00BF6BEC">
      <w:r>
        <w:rPr>
          <w:rFonts w:hint="eastAsia"/>
        </w:rPr>
        <w:br w:type="page"/>
      </w:r>
    </w:p>
    <w:p w:rsidR="002A14CA" w:rsidRDefault="00BF6BEC">
      <w:pPr>
        <w:pStyle w:val="1"/>
        <w:keepNext/>
        <w:numPr>
          <w:ilvl w:val="0"/>
          <w:numId w:val="1"/>
        </w:numPr>
        <w:tabs>
          <w:tab w:val="clear" w:pos="8364"/>
        </w:tabs>
        <w:suppressAutoHyphens/>
        <w:spacing w:before="120" w:after="120"/>
        <w:ind w:firstLine="0"/>
        <w:rPr>
          <w:rFonts w:ascii="宋体" w:hAnsi="宋体" w:cs="Arial"/>
        </w:rPr>
      </w:pPr>
      <w:bookmarkStart w:id="1" w:name="_Toc24756_WPSOffice_Level1"/>
      <w:bookmarkStart w:id="2" w:name="_Toc7373"/>
      <w:r>
        <w:rPr>
          <w:rFonts w:ascii="宋体" w:hAnsi="宋体" w:cs="Arial" w:hint="eastAsia"/>
        </w:rPr>
        <w:lastRenderedPageBreak/>
        <w:t>目的</w:t>
      </w:r>
      <w:bookmarkEnd w:id="1"/>
      <w:bookmarkEnd w:id="2"/>
    </w:p>
    <w:p w:rsidR="002A14CA" w:rsidRDefault="00BF6BEC">
      <w:pPr>
        <w:spacing w:line="360" w:lineRule="auto"/>
        <w:ind w:firstLineChars="200" w:firstLine="420"/>
        <w:rPr>
          <w:rFonts w:cs="Arial"/>
          <w:b w:val="0"/>
          <w:bCs w:val="0"/>
          <w:sz w:val="21"/>
          <w:szCs w:val="21"/>
        </w:rPr>
      </w:pPr>
      <w:r>
        <w:rPr>
          <w:rFonts w:cs="Arial" w:hint="eastAsia"/>
          <w:b w:val="0"/>
          <w:bCs w:val="0"/>
          <w:sz w:val="21"/>
          <w:szCs w:val="21"/>
        </w:rPr>
        <w:t>本用户技术要求</w:t>
      </w:r>
      <w:proofErr w:type="gramStart"/>
      <w:r>
        <w:rPr>
          <w:rFonts w:cs="Arial" w:hint="eastAsia"/>
          <w:b w:val="0"/>
          <w:bCs w:val="0"/>
          <w:sz w:val="21"/>
          <w:szCs w:val="21"/>
        </w:rPr>
        <w:t>书用于</w:t>
      </w:r>
      <w:proofErr w:type="gramEnd"/>
      <w:r>
        <w:rPr>
          <w:rFonts w:cs="Arial" w:hint="eastAsia"/>
          <w:b w:val="0"/>
          <w:bCs w:val="0"/>
          <w:sz w:val="21"/>
          <w:szCs w:val="21"/>
          <w:lang w:val="en-US"/>
        </w:rPr>
        <w:t>化学发光成像分析系统</w:t>
      </w:r>
      <w:r>
        <w:rPr>
          <w:rFonts w:cs="Arial" w:hint="eastAsia"/>
          <w:b w:val="0"/>
          <w:bCs w:val="0"/>
          <w:sz w:val="21"/>
          <w:szCs w:val="21"/>
        </w:rPr>
        <w:t>的招标</w:t>
      </w:r>
      <w:r>
        <w:rPr>
          <w:rFonts w:cs="Arial" w:hint="eastAsia"/>
          <w:b w:val="0"/>
          <w:bCs w:val="0"/>
          <w:sz w:val="21"/>
          <w:szCs w:val="21"/>
          <w:lang w:val="en-US"/>
        </w:rPr>
        <w:t>、</w:t>
      </w:r>
      <w:r>
        <w:rPr>
          <w:rFonts w:cs="Arial" w:hint="eastAsia"/>
          <w:b w:val="0"/>
          <w:bCs w:val="0"/>
          <w:sz w:val="21"/>
          <w:szCs w:val="21"/>
        </w:rPr>
        <w:t>采购，确认</w:t>
      </w:r>
      <w:r>
        <w:rPr>
          <w:rFonts w:cs="Arial" w:hint="eastAsia"/>
          <w:b w:val="0"/>
          <w:bCs w:val="0"/>
          <w:sz w:val="21"/>
          <w:szCs w:val="21"/>
          <w:lang w:val="en-US"/>
        </w:rPr>
        <w:t>和验收</w:t>
      </w:r>
      <w:r>
        <w:rPr>
          <w:rFonts w:cs="Arial" w:hint="eastAsia"/>
          <w:b w:val="0"/>
          <w:bCs w:val="0"/>
          <w:sz w:val="21"/>
          <w:szCs w:val="21"/>
        </w:rPr>
        <w:t>。</w:t>
      </w:r>
      <w:r>
        <w:rPr>
          <w:rFonts w:cs="Arial" w:hint="eastAsia"/>
          <w:b w:val="0"/>
          <w:bCs w:val="0"/>
          <w:sz w:val="21"/>
          <w:szCs w:val="21"/>
          <w:lang w:val="en-US"/>
        </w:rPr>
        <w:t>为确保本仪器设备</w:t>
      </w:r>
      <w:r>
        <w:rPr>
          <w:rFonts w:cs="Arial" w:hint="eastAsia"/>
          <w:b w:val="0"/>
          <w:bCs w:val="0"/>
          <w:sz w:val="21"/>
          <w:szCs w:val="21"/>
        </w:rPr>
        <w:t>在设计、制造技术及性能上达到</w:t>
      </w:r>
      <w:r>
        <w:rPr>
          <w:rFonts w:cs="Arial" w:hint="eastAsia"/>
          <w:b w:val="0"/>
          <w:bCs w:val="0"/>
          <w:sz w:val="21"/>
          <w:szCs w:val="21"/>
          <w:lang w:val="en-US"/>
        </w:rPr>
        <w:t>使用要</w:t>
      </w:r>
      <w:r>
        <w:rPr>
          <w:rFonts w:cs="Arial" w:hint="eastAsia"/>
          <w:b w:val="0"/>
          <w:bCs w:val="0"/>
          <w:sz w:val="21"/>
          <w:szCs w:val="21"/>
        </w:rPr>
        <w:t>求。同时也是系统设计和验证可接受标准的依据。</w:t>
      </w:r>
    </w:p>
    <w:p w:rsidR="002A14CA" w:rsidRDefault="002A14CA">
      <w:pPr>
        <w:spacing w:line="360" w:lineRule="auto"/>
        <w:rPr>
          <w:rFonts w:cs="Arial"/>
          <w:b w:val="0"/>
          <w:bCs w:val="0"/>
          <w:sz w:val="21"/>
          <w:szCs w:val="21"/>
        </w:rPr>
      </w:pPr>
    </w:p>
    <w:p w:rsidR="002A14CA" w:rsidRDefault="00BF6BEC">
      <w:pPr>
        <w:pStyle w:val="1"/>
        <w:keepNext/>
        <w:numPr>
          <w:ilvl w:val="0"/>
          <w:numId w:val="1"/>
        </w:numPr>
        <w:tabs>
          <w:tab w:val="clear" w:pos="8364"/>
        </w:tabs>
        <w:suppressAutoHyphens/>
        <w:spacing w:before="120" w:after="120"/>
        <w:ind w:firstLine="0"/>
        <w:rPr>
          <w:rFonts w:ascii="宋体" w:hAnsi="宋体" w:cs="Arial"/>
        </w:rPr>
      </w:pPr>
      <w:bookmarkStart w:id="3" w:name="_Toc4954_WPSOffice_Level1"/>
      <w:bookmarkStart w:id="4" w:name="_Toc13268_WPSOffice_Level1"/>
      <w:bookmarkStart w:id="5" w:name="_Toc28788"/>
      <w:r>
        <w:rPr>
          <w:rFonts w:ascii="宋体" w:hAnsi="宋体" w:cs="Arial" w:hint="eastAsia"/>
        </w:rPr>
        <w:t>一般说明</w:t>
      </w:r>
      <w:bookmarkEnd w:id="3"/>
      <w:bookmarkEnd w:id="4"/>
      <w:bookmarkEnd w:id="5"/>
    </w:p>
    <w:p w:rsidR="002A14CA" w:rsidRDefault="00BF6BEC">
      <w:pPr>
        <w:spacing w:line="360" w:lineRule="auto"/>
        <w:ind w:firstLineChars="200" w:firstLine="420"/>
        <w:rPr>
          <w:rFonts w:ascii="Times New Roman" w:hAnsi="Times New Roman" w:cs="Times New Roman"/>
          <w:b w:val="0"/>
          <w:bCs w:val="0"/>
          <w:sz w:val="21"/>
          <w:szCs w:val="21"/>
        </w:rPr>
      </w:pPr>
      <w:bookmarkStart w:id="6" w:name="_Toc193257273"/>
      <w:bookmarkStart w:id="7" w:name="_Toc18612_WPSOffice_Level1"/>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系统</w:t>
      </w:r>
      <w:r>
        <w:rPr>
          <w:rFonts w:ascii="Times New Roman" w:hAnsi="Times New Roman" w:cs="Times New Roman" w:hint="eastAsia"/>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rsidR="002A14CA" w:rsidRDefault="00BF6BEC">
      <w:pPr>
        <w:spacing w:line="360" w:lineRule="auto"/>
        <w:ind w:firstLineChars="200" w:firstLine="420"/>
        <w:rPr>
          <w:rFonts w:ascii="Times New Roman" w:hAnsi="Times New Roman" w:cs="Times New Roman"/>
          <w:b w:val="0"/>
          <w:bCs w:val="0"/>
          <w:sz w:val="21"/>
          <w:szCs w:val="21"/>
        </w:rPr>
      </w:pPr>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rsidR="002A14CA" w:rsidRDefault="00BF6BEC">
      <w:pPr>
        <w:pStyle w:val="1"/>
        <w:keepNext/>
        <w:numPr>
          <w:ilvl w:val="0"/>
          <w:numId w:val="1"/>
        </w:numPr>
        <w:tabs>
          <w:tab w:val="clear" w:pos="8364"/>
        </w:tabs>
        <w:suppressAutoHyphens/>
        <w:spacing w:before="120" w:after="120"/>
        <w:ind w:firstLine="0"/>
        <w:rPr>
          <w:rFonts w:ascii="宋体" w:hAnsi="宋体" w:cs="Arial"/>
        </w:rPr>
      </w:pPr>
      <w:bookmarkStart w:id="8" w:name="_Toc7402"/>
      <w:r>
        <w:rPr>
          <w:rFonts w:ascii="宋体" w:hAnsi="宋体" w:cs="Arial"/>
        </w:rPr>
        <w:t>系统要求</w:t>
      </w:r>
      <w:bookmarkEnd w:id="6"/>
      <w:bookmarkEnd w:id="7"/>
      <w:bookmarkEnd w:id="8"/>
    </w:p>
    <w:p w:rsidR="002A14CA" w:rsidRDefault="00BF6BEC">
      <w:pPr>
        <w:pStyle w:val="1"/>
        <w:keepNext/>
        <w:tabs>
          <w:tab w:val="clear" w:pos="8364"/>
        </w:tabs>
        <w:suppressAutoHyphens/>
        <w:spacing w:before="120" w:after="120" w:line="360" w:lineRule="auto"/>
        <w:ind w:firstLine="450"/>
        <w:rPr>
          <w:rFonts w:cs="Arial"/>
          <w:b w:val="0"/>
          <w:bCs w:val="0"/>
          <w:sz w:val="21"/>
          <w:szCs w:val="21"/>
          <w:lang w:val="en-US"/>
        </w:rPr>
      </w:pPr>
      <w:bookmarkStart w:id="9" w:name="_Toc15417"/>
      <w:r>
        <w:rPr>
          <w:rFonts w:ascii="Times New Roman" w:hAnsi="Times New Roman" w:cs="Times New Roman" w:hint="eastAsia"/>
          <w:b w:val="0"/>
          <w:bCs w:val="0"/>
          <w:sz w:val="21"/>
          <w:szCs w:val="21"/>
        </w:rPr>
        <w:t>该</w:t>
      </w:r>
      <w:r>
        <w:rPr>
          <w:rFonts w:cs="Arial" w:hint="eastAsia"/>
          <w:b w:val="0"/>
          <w:bCs w:val="0"/>
          <w:sz w:val="21"/>
          <w:szCs w:val="21"/>
          <w:lang w:val="en-US"/>
        </w:rPr>
        <w:t>化学发光成像分析系统</w:t>
      </w:r>
      <w:r>
        <w:rPr>
          <w:rFonts w:ascii="Times New Roman" w:hAnsi="Times New Roman" w:cs="Times New Roman" w:hint="eastAsia"/>
          <w:b w:val="0"/>
          <w:bCs w:val="0"/>
          <w:sz w:val="21"/>
          <w:szCs w:val="21"/>
        </w:rPr>
        <w:t>将应用于</w:t>
      </w:r>
      <w:bookmarkEnd w:id="9"/>
      <w:r>
        <w:rPr>
          <w:rFonts w:cs="Arial" w:hint="eastAsia"/>
          <w:b w:val="0"/>
          <w:bCs w:val="0"/>
          <w:sz w:val="21"/>
          <w:szCs w:val="21"/>
          <w:lang w:val="en-US"/>
        </w:rPr>
        <w:t>采集化学发光（</w:t>
      </w:r>
      <w:r>
        <w:rPr>
          <w:rFonts w:cs="Arial" w:hint="eastAsia"/>
          <w:b w:val="0"/>
          <w:bCs w:val="0"/>
          <w:sz w:val="21"/>
          <w:szCs w:val="21"/>
          <w:lang w:val="en-US"/>
        </w:rPr>
        <w:t>chemiluminescence</w:t>
      </w:r>
      <w:r>
        <w:rPr>
          <w:rFonts w:cs="Arial" w:hint="eastAsia"/>
          <w:b w:val="0"/>
          <w:bCs w:val="0"/>
          <w:sz w:val="21"/>
          <w:szCs w:val="21"/>
          <w:lang w:val="en-US"/>
        </w:rPr>
        <w:t>）、比色（</w:t>
      </w:r>
      <w:r>
        <w:rPr>
          <w:rFonts w:cs="Arial" w:hint="eastAsia"/>
          <w:b w:val="0"/>
          <w:bCs w:val="0"/>
          <w:sz w:val="21"/>
          <w:szCs w:val="21"/>
          <w:lang w:val="en-US"/>
        </w:rPr>
        <w:t>colorimetric</w:t>
      </w:r>
      <w:r>
        <w:rPr>
          <w:rFonts w:cs="Arial" w:hint="eastAsia"/>
          <w:b w:val="0"/>
          <w:bCs w:val="0"/>
          <w:sz w:val="21"/>
          <w:szCs w:val="21"/>
          <w:lang w:val="en-US"/>
        </w:rPr>
        <w:t>）、荧光（</w:t>
      </w:r>
      <w:r>
        <w:rPr>
          <w:rFonts w:cs="Arial" w:hint="eastAsia"/>
          <w:b w:val="0"/>
          <w:bCs w:val="0"/>
          <w:sz w:val="21"/>
          <w:szCs w:val="21"/>
          <w:lang w:val="en-US"/>
        </w:rPr>
        <w:t>fluorescence</w:t>
      </w:r>
      <w:r>
        <w:rPr>
          <w:rFonts w:cs="Arial" w:hint="eastAsia"/>
          <w:b w:val="0"/>
          <w:bCs w:val="0"/>
          <w:sz w:val="21"/>
          <w:szCs w:val="21"/>
          <w:lang w:val="en-US"/>
        </w:rPr>
        <w:t>）及</w:t>
      </w:r>
      <w:r>
        <w:rPr>
          <w:rFonts w:cs="Arial" w:hint="eastAsia"/>
          <w:b w:val="0"/>
          <w:bCs w:val="0"/>
          <w:sz w:val="21"/>
          <w:szCs w:val="21"/>
          <w:lang w:val="en-US"/>
        </w:rPr>
        <w:t>Stain-Free</w:t>
      </w:r>
      <w:r>
        <w:rPr>
          <w:rFonts w:cs="Arial" w:hint="eastAsia"/>
          <w:b w:val="0"/>
          <w:bCs w:val="0"/>
          <w:sz w:val="21"/>
          <w:szCs w:val="21"/>
          <w:lang w:val="en-US"/>
        </w:rPr>
        <w:t>免染成像等核酸凝胶、蛋白凝胶、印迹膜等的数字图像，并对获得的图像进行数据分析。</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1.</w:t>
      </w:r>
      <w:r>
        <w:rPr>
          <w:rFonts w:ascii="Times New Roman" w:hAnsi="Times New Roman" w:cs="Times New Roman" w:hint="eastAsia"/>
          <w:b w:val="0"/>
          <w:bCs w:val="0"/>
          <w:sz w:val="21"/>
          <w:szCs w:val="21"/>
          <w:lang w:val="en-US"/>
        </w:rPr>
        <w:t>化学发光成像分析仪</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rPr>
        <w:t>一套</w:t>
      </w:r>
    </w:p>
    <w:p w:rsidR="002A14CA" w:rsidRDefault="00BF6BEC">
      <w:pPr>
        <w:numPr>
          <w:ilvl w:val="0"/>
          <w:numId w:val="2"/>
        </w:num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rPr>
        <w:t>原装配套分析软件</w:t>
      </w:r>
      <w:r>
        <w:rPr>
          <w:rFonts w:ascii="Times New Roman" w:hAnsi="Times New Roman" w:cs="Times New Roman" w:hint="eastAsia"/>
          <w:b w:val="0"/>
          <w:bCs w:val="0"/>
          <w:sz w:val="21"/>
          <w:szCs w:val="21"/>
        </w:rPr>
        <w:t>1</w:t>
      </w:r>
      <w:r>
        <w:rPr>
          <w:rFonts w:ascii="Times New Roman" w:hAnsi="Times New Roman" w:cs="Times New Roman" w:hint="eastAsia"/>
          <w:b w:val="0"/>
          <w:bCs w:val="0"/>
          <w:sz w:val="21"/>
          <w:szCs w:val="21"/>
        </w:rPr>
        <w:t>套，原厂符合</w:t>
      </w:r>
      <w:r>
        <w:rPr>
          <w:rFonts w:ascii="Times New Roman" w:hAnsi="Times New Roman" w:cs="Times New Roman" w:hint="eastAsia"/>
          <w:b w:val="0"/>
          <w:bCs w:val="0"/>
          <w:sz w:val="21"/>
          <w:szCs w:val="21"/>
        </w:rPr>
        <w:t>FDA21 CFR Part</w:t>
      </w:r>
      <w:r>
        <w:rPr>
          <w:rFonts w:ascii="Times New Roman" w:hAnsi="Times New Roman" w:cs="Times New Roman" w:hint="eastAsia"/>
          <w:b w:val="0"/>
          <w:bCs w:val="0"/>
          <w:sz w:val="21"/>
          <w:szCs w:val="21"/>
        </w:rPr>
        <w:t>Ⅱ要求的</w:t>
      </w:r>
      <w:proofErr w:type="gramStart"/>
      <w:r>
        <w:rPr>
          <w:rFonts w:ascii="Times New Roman" w:hAnsi="Times New Roman" w:cs="Times New Roman" w:hint="eastAsia"/>
          <w:b w:val="0"/>
          <w:bCs w:val="0"/>
          <w:sz w:val="21"/>
          <w:szCs w:val="21"/>
        </w:rPr>
        <w:t>安全版</w:t>
      </w:r>
      <w:proofErr w:type="gramEnd"/>
      <w:r>
        <w:rPr>
          <w:rFonts w:ascii="Times New Roman" w:hAnsi="Times New Roman" w:cs="Times New Roman" w:hint="eastAsia"/>
          <w:b w:val="0"/>
          <w:bCs w:val="0"/>
          <w:sz w:val="21"/>
          <w:szCs w:val="21"/>
        </w:rPr>
        <w:t>软件一套</w:t>
      </w:r>
    </w:p>
    <w:p w:rsidR="002A14CA" w:rsidRDefault="00BF6BEC">
      <w:pPr>
        <w:numPr>
          <w:ilvl w:val="0"/>
          <w:numId w:val="2"/>
        </w:num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rPr>
        <w:t>电脑一台（配置：</w:t>
      </w:r>
      <w:r>
        <w:rPr>
          <w:rFonts w:ascii="Times New Roman" w:hAnsi="Times New Roman" w:cs="Times New Roman" w:hint="eastAsia"/>
          <w:b w:val="0"/>
          <w:bCs w:val="0"/>
          <w:sz w:val="21"/>
          <w:szCs w:val="21"/>
        </w:rPr>
        <w:t>CPU: Intel Core i5 7300U</w:t>
      </w:r>
      <w:r>
        <w:rPr>
          <w:rFonts w:ascii="Times New Roman" w:hAnsi="Times New Roman" w:cs="Times New Roman" w:hint="eastAsia"/>
          <w:b w:val="0"/>
          <w:bCs w:val="0"/>
          <w:sz w:val="21"/>
          <w:szCs w:val="21"/>
        </w:rPr>
        <w:t>；操作系统</w:t>
      </w:r>
      <w:r>
        <w:rPr>
          <w:rFonts w:ascii="Times New Roman" w:hAnsi="Times New Roman" w:cs="Times New Roman" w:hint="eastAsia"/>
          <w:b w:val="0"/>
          <w:bCs w:val="0"/>
          <w:sz w:val="21"/>
          <w:szCs w:val="21"/>
        </w:rPr>
        <w:t>: Windows 10 Professional Sp1 64 bit</w:t>
      </w:r>
      <w:r>
        <w:rPr>
          <w:rFonts w:ascii="Times New Roman" w:hAnsi="Times New Roman" w:cs="Times New Roman" w:hint="eastAsia"/>
          <w:b w:val="0"/>
          <w:bCs w:val="0"/>
          <w:sz w:val="21"/>
          <w:szCs w:val="21"/>
        </w:rPr>
        <w:t>；内存：</w:t>
      </w:r>
      <w:r>
        <w:rPr>
          <w:rFonts w:ascii="Times New Roman" w:hAnsi="Times New Roman" w:cs="Times New Roman" w:hint="eastAsia"/>
          <w:b w:val="0"/>
          <w:bCs w:val="0"/>
          <w:sz w:val="21"/>
          <w:szCs w:val="21"/>
        </w:rPr>
        <w:t xml:space="preserve"> 8GB RAM</w:t>
      </w:r>
      <w:r>
        <w:rPr>
          <w:rFonts w:ascii="Times New Roman" w:hAnsi="Times New Roman" w:cs="Times New Roman" w:hint="eastAsia"/>
          <w:b w:val="0"/>
          <w:bCs w:val="0"/>
          <w:sz w:val="21"/>
          <w:szCs w:val="21"/>
        </w:rPr>
        <w:t>；硬盘：</w:t>
      </w:r>
      <w:r>
        <w:rPr>
          <w:rFonts w:ascii="Times New Roman" w:hAnsi="Times New Roman" w:cs="Times New Roman" w:hint="eastAsia"/>
          <w:b w:val="0"/>
          <w:bCs w:val="0"/>
          <w:sz w:val="21"/>
          <w:szCs w:val="21"/>
        </w:rPr>
        <w:t>500GB 7200</w:t>
      </w:r>
      <w:r>
        <w:rPr>
          <w:rFonts w:ascii="Times New Roman" w:hAnsi="Times New Roman" w:cs="Times New Roman" w:hint="eastAsia"/>
          <w:b w:val="0"/>
          <w:bCs w:val="0"/>
          <w:sz w:val="21"/>
          <w:szCs w:val="21"/>
        </w:rPr>
        <w:t>转；显示器分辨率：</w:t>
      </w:r>
      <w:r>
        <w:rPr>
          <w:rFonts w:ascii="Times New Roman" w:hAnsi="Times New Roman" w:cs="Times New Roman" w:hint="eastAsia"/>
          <w:b w:val="0"/>
          <w:bCs w:val="0"/>
          <w:sz w:val="21"/>
          <w:szCs w:val="21"/>
        </w:rPr>
        <w:t xml:space="preserve"> 1920*1080</w:t>
      </w:r>
      <w:r>
        <w:rPr>
          <w:rFonts w:ascii="Times New Roman" w:hAnsi="Times New Roman" w:cs="Times New Roman" w:hint="eastAsia"/>
          <w:b w:val="0"/>
          <w:bCs w:val="0"/>
          <w:sz w:val="21"/>
          <w:szCs w:val="21"/>
        </w:rPr>
        <w:t>）</w:t>
      </w:r>
    </w:p>
    <w:p w:rsidR="002A14CA" w:rsidRDefault="00BF6BEC">
      <w:pPr>
        <w:numPr>
          <w:ilvl w:val="0"/>
          <w:numId w:val="2"/>
        </w:num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核酸电泳</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一套</w:t>
      </w:r>
    </w:p>
    <w:p w:rsidR="002A14CA" w:rsidRDefault="00BF6BEC">
      <w:pPr>
        <w:numPr>
          <w:ilvl w:val="0"/>
          <w:numId w:val="2"/>
        </w:num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蛋白电泳</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一套</w:t>
      </w:r>
    </w:p>
    <w:p w:rsidR="002A14CA" w:rsidRDefault="00BF6BEC">
      <w:pPr>
        <w:numPr>
          <w:ilvl w:val="0"/>
          <w:numId w:val="2"/>
        </w:num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配套试剂</w:t>
      </w:r>
    </w:p>
    <w:p w:rsidR="002A14CA" w:rsidRDefault="002A14CA"/>
    <w:p w:rsidR="002A14CA" w:rsidRDefault="00BF6BEC">
      <w:pPr>
        <w:tabs>
          <w:tab w:val="left" w:pos="6805"/>
        </w:tabs>
        <w:suppressAutoHyphens/>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rPr>
        <w:t>仪器设备应遵循下列法规：</w:t>
      </w:r>
    </w:p>
    <w:p w:rsidR="002A14CA" w:rsidRDefault="00BF6BEC">
      <w:pPr>
        <w:pStyle w:val="11"/>
        <w:widowControl w:val="0"/>
        <w:numPr>
          <w:ilvl w:val="0"/>
          <w:numId w:val="3"/>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10" w:name="_Toc24423"/>
      <w:r>
        <w:rPr>
          <w:rFonts w:ascii="Times New Roman" w:hAnsi="Times New Roman" w:cs="Times New Roman" w:hint="eastAsia"/>
          <w:b w:val="0"/>
          <w:kern w:val="2"/>
          <w:sz w:val="22"/>
        </w:rPr>
        <w:t>中国：</w:t>
      </w:r>
      <w:r>
        <w:rPr>
          <w:rFonts w:ascii="Times New Roman" w:hAnsi="Times New Roman" w:cs="Times New Roman"/>
          <w:b w:val="0"/>
          <w:kern w:val="2"/>
          <w:sz w:val="22"/>
        </w:rPr>
        <w:t>CFDA</w:t>
      </w:r>
      <w:r>
        <w:rPr>
          <w:rFonts w:ascii="Times New Roman" w:hAnsi="Times New Roman" w:cs="Times New Roman" w:hint="eastAsia"/>
          <w:b w:val="0"/>
          <w:kern w:val="2"/>
          <w:sz w:val="22"/>
        </w:rPr>
        <w:t>认证</w:t>
      </w:r>
      <w:bookmarkEnd w:id="10"/>
    </w:p>
    <w:p w:rsidR="002A14CA" w:rsidRDefault="00BF6BEC">
      <w:pPr>
        <w:pStyle w:val="11"/>
        <w:widowControl w:val="0"/>
        <w:numPr>
          <w:ilvl w:val="0"/>
          <w:numId w:val="3"/>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11" w:name="_Toc25854"/>
      <w:r>
        <w:rPr>
          <w:rFonts w:ascii="Times New Roman" w:hAnsi="Times New Roman" w:cs="Times New Roman" w:hint="eastAsia"/>
          <w:b w:val="0"/>
          <w:kern w:val="2"/>
          <w:sz w:val="22"/>
        </w:rPr>
        <w:t>欧盟：</w:t>
      </w:r>
      <w:r>
        <w:rPr>
          <w:rFonts w:ascii="Times New Roman" w:hAnsi="Times New Roman" w:cs="Times New Roman" w:hint="eastAsia"/>
          <w:b w:val="0"/>
          <w:kern w:val="2"/>
          <w:sz w:val="22"/>
        </w:rPr>
        <w:t>C</w:t>
      </w:r>
      <w:r>
        <w:rPr>
          <w:rFonts w:ascii="Times New Roman" w:hAnsi="Times New Roman" w:cs="Times New Roman"/>
          <w:b w:val="0"/>
          <w:kern w:val="2"/>
          <w:sz w:val="22"/>
        </w:rPr>
        <w:t>E</w:t>
      </w:r>
      <w:r>
        <w:rPr>
          <w:rFonts w:ascii="Times New Roman" w:hAnsi="Times New Roman" w:cs="Times New Roman" w:hint="eastAsia"/>
          <w:b w:val="0"/>
          <w:kern w:val="2"/>
          <w:sz w:val="22"/>
        </w:rPr>
        <w:t>认证</w:t>
      </w:r>
      <w:bookmarkEnd w:id="11"/>
    </w:p>
    <w:p w:rsidR="002A14CA" w:rsidRDefault="002A14CA">
      <w:pPr>
        <w:spacing w:line="360" w:lineRule="auto"/>
        <w:rPr>
          <w:rFonts w:ascii="Times New Roman" w:hAnsi="Times New Roman" w:cs="Times New Roman"/>
          <w:b w:val="0"/>
          <w:bCs w:val="0"/>
          <w:sz w:val="21"/>
          <w:szCs w:val="21"/>
        </w:rPr>
      </w:pPr>
    </w:p>
    <w:p w:rsidR="002A14CA" w:rsidRDefault="00BF6BEC">
      <w:pPr>
        <w:numPr>
          <w:ilvl w:val="1"/>
          <w:numId w:val="4"/>
        </w:numPr>
        <w:spacing w:line="360" w:lineRule="auto"/>
        <w:ind w:left="0"/>
        <w:outlineLvl w:val="0"/>
        <w:rPr>
          <w:rFonts w:ascii="Times New Roman" w:hAnsi="Times New Roman" w:cs="Times New Roman"/>
          <w:b w:val="0"/>
          <w:bCs w:val="0"/>
          <w:sz w:val="24"/>
        </w:rPr>
      </w:pPr>
      <w:bookmarkStart w:id="12" w:name="_Toc28547"/>
      <w:r>
        <w:rPr>
          <w:rFonts w:ascii="Times New Roman" w:hAnsi="Times New Roman" w:cs="Times New Roman"/>
          <w:b w:val="0"/>
          <w:bCs w:val="0"/>
          <w:sz w:val="24"/>
          <w:lang w:val="en-US"/>
        </w:rPr>
        <w:lastRenderedPageBreak/>
        <w:t>关键技术指标</w:t>
      </w:r>
      <w:r>
        <w:rPr>
          <w:rFonts w:ascii="Times New Roman" w:hAnsi="Times New Roman" w:cs="Times New Roman" w:hint="eastAsia"/>
          <w:b w:val="0"/>
          <w:bCs w:val="0"/>
          <w:sz w:val="24"/>
          <w:lang w:val="en-US"/>
        </w:rPr>
        <w:t>和</w:t>
      </w:r>
      <w:r>
        <w:rPr>
          <w:rFonts w:ascii="Times New Roman" w:hAnsi="Times New Roman" w:cs="Times New Roman"/>
          <w:b w:val="0"/>
          <w:bCs w:val="0"/>
          <w:sz w:val="24"/>
        </w:rPr>
        <w:t>功能要</w:t>
      </w:r>
      <w:r>
        <w:rPr>
          <w:rFonts w:ascii="Times New Roman" w:hAnsi="Times New Roman" w:cs="Times New Roman"/>
          <w:b w:val="0"/>
          <w:bCs w:val="0"/>
          <w:sz w:val="24"/>
          <w:lang w:val="en-US"/>
        </w:rPr>
        <w:t>求</w:t>
      </w:r>
      <w:bookmarkEnd w:id="12"/>
      <w:r>
        <w:rPr>
          <w:rFonts w:ascii="Times New Roman" w:hAnsi="Times New Roman" w:cs="Times New Roman"/>
          <w:b w:val="0"/>
          <w:bCs w:val="0"/>
          <w:sz w:val="24"/>
          <w:lang w:val="en-US"/>
        </w:rPr>
        <w:t>（</w:t>
      </w:r>
      <w:r>
        <w:rPr>
          <w:rFonts w:ascii="Times New Roman" w:hAnsi="Times New Roman" w:cs="Times New Roman"/>
          <w:b w:val="0"/>
          <w:bCs w:val="0"/>
          <w:sz w:val="24"/>
          <w:lang w:val="en-US"/>
        </w:rPr>
        <w:t>*</w:t>
      </w:r>
      <w:r>
        <w:rPr>
          <w:rFonts w:ascii="Times New Roman" w:hAnsi="Times New Roman" w:cs="Times New Roman"/>
          <w:b w:val="0"/>
          <w:bCs w:val="0"/>
          <w:sz w:val="24"/>
          <w:lang w:val="en-US"/>
        </w:rPr>
        <w:t>为必须满足的指标）</w:t>
      </w:r>
    </w:p>
    <w:tbl>
      <w:tblPr>
        <w:tblW w:w="8740" w:type="dxa"/>
        <w:tblInd w:w="-1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80"/>
      </w:tblGrid>
      <w:tr w:rsidR="002A14CA">
        <w:tc>
          <w:tcPr>
            <w:tcW w:w="12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748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r>
      <w:tr w:rsidR="002A14CA">
        <w:trPr>
          <w:cantSplit/>
          <w:trHeight w:val="494"/>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宋体" w:hAnsi="宋体" w:cs="宋体"/>
                <w:b w:val="0"/>
                <w:bCs w:val="0"/>
                <w:sz w:val="22"/>
                <w:szCs w:val="22"/>
              </w:rPr>
            </w:pPr>
            <w:r>
              <w:rPr>
                <w:rFonts w:ascii="Times New Roman" w:hAnsi="Times New Roman" w:cs="Times New Roman" w:hint="eastAsia"/>
                <w:b w:val="0"/>
                <w:bCs w:val="0"/>
                <w:sz w:val="21"/>
                <w:szCs w:val="21"/>
                <w:lang w:val="en-US"/>
              </w:rPr>
              <w:t>功能涵盖：化学发光，光密度成像，</w:t>
            </w:r>
            <w:r>
              <w:rPr>
                <w:rFonts w:ascii="Times New Roman" w:hAnsi="Times New Roman" w:cs="Times New Roman" w:hint="eastAsia"/>
                <w:b w:val="0"/>
                <w:bCs w:val="0"/>
                <w:sz w:val="21"/>
                <w:szCs w:val="21"/>
                <w:lang w:val="en-US"/>
              </w:rPr>
              <w:t>Stain-Free</w:t>
            </w:r>
            <w:r>
              <w:rPr>
                <w:rFonts w:ascii="Times New Roman" w:hAnsi="Times New Roman" w:cs="Times New Roman" w:hint="eastAsia"/>
                <w:b w:val="0"/>
                <w:bCs w:val="0"/>
                <w:sz w:val="21"/>
                <w:szCs w:val="21"/>
                <w:lang w:val="en-US"/>
              </w:rPr>
              <w:t>免染成像等，应用范围包括但不仅限为：核酸凝胶：</w:t>
            </w:r>
            <w:r>
              <w:rPr>
                <w:rFonts w:ascii="Times New Roman" w:hAnsi="Times New Roman" w:cs="Times New Roman" w:hint="eastAsia"/>
                <w:b w:val="0"/>
                <w:bCs w:val="0"/>
                <w:sz w:val="21"/>
                <w:szCs w:val="21"/>
                <w:lang w:val="en-US"/>
              </w:rPr>
              <w:t>Ethidium bromide</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SYBR</w:t>
            </w:r>
            <w:bookmarkStart w:id="13" w:name="OLE_LINK1"/>
            <w:r>
              <w:rPr>
                <w:rFonts w:ascii="Times New Roman" w:hAnsi="Times New Roman" w:cs="Times New Roman" w:hint="eastAsia"/>
                <w:b w:val="0"/>
                <w:bCs w:val="0"/>
                <w:sz w:val="21"/>
                <w:szCs w:val="21"/>
                <w:lang w:val="en-US"/>
              </w:rPr>
              <w:t>®</w:t>
            </w:r>
            <w:bookmarkEnd w:id="13"/>
            <w:r>
              <w:rPr>
                <w:rFonts w:ascii="Times New Roman" w:hAnsi="Times New Roman" w:cs="Times New Roman" w:hint="eastAsia"/>
                <w:b w:val="0"/>
                <w:bCs w:val="0"/>
                <w:sz w:val="21"/>
                <w:szCs w:val="21"/>
                <w:lang w:val="en-US"/>
              </w:rPr>
              <w:t xml:space="preserve"> Green</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SYBR® Safe</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SYBR® Gold</w:t>
            </w:r>
            <w:r>
              <w:rPr>
                <w:rFonts w:ascii="Times New Roman" w:hAnsi="Times New Roman" w:cs="Times New Roman" w:hint="eastAsia"/>
                <w:b w:val="0"/>
                <w:bCs w:val="0"/>
                <w:sz w:val="21"/>
                <w:szCs w:val="21"/>
                <w:lang w:val="en-US"/>
              </w:rPr>
              <w:t>、</w:t>
            </w:r>
            <w:proofErr w:type="spellStart"/>
            <w:r>
              <w:rPr>
                <w:rFonts w:ascii="Times New Roman" w:hAnsi="Times New Roman" w:cs="Times New Roman" w:hint="eastAsia"/>
                <w:b w:val="0"/>
                <w:bCs w:val="0"/>
                <w:sz w:val="21"/>
                <w:szCs w:val="21"/>
                <w:lang w:val="en-US"/>
              </w:rPr>
              <w:t>GelGreen</w:t>
            </w:r>
            <w:proofErr w:type="spellEnd"/>
            <w:r>
              <w:rPr>
                <w:rFonts w:ascii="Times New Roman" w:hAnsi="Times New Roman" w:cs="Times New Roman" w:hint="eastAsia"/>
                <w:b w:val="0"/>
                <w:bCs w:val="0"/>
                <w:sz w:val="21"/>
                <w:szCs w:val="21"/>
                <w:lang w:val="en-US"/>
              </w:rPr>
              <w:t>™、</w:t>
            </w:r>
            <w:proofErr w:type="spellStart"/>
            <w:r>
              <w:rPr>
                <w:rFonts w:ascii="Times New Roman" w:hAnsi="Times New Roman" w:cs="Times New Roman" w:hint="eastAsia"/>
                <w:b w:val="0"/>
                <w:bCs w:val="0"/>
                <w:sz w:val="21"/>
                <w:szCs w:val="21"/>
                <w:lang w:val="en-US"/>
              </w:rPr>
              <w:t>GelRed</w:t>
            </w:r>
            <w:proofErr w:type="spellEnd"/>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Fast Blast</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Texas Red</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Fluorescein</w:t>
            </w:r>
            <w:r>
              <w:rPr>
                <w:rFonts w:ascii="Times New Roman" w:hAnsi="Times New Roman" w:cs="Times New Roman" w:hint="eastAsia"/>
                <w:b w:val="0"/>
                <w:bCs w:val="0"/>
                <w:sz w:val="21"/>
                <w:szCs w:val="21"/>
                <w:lang w:val="en-US"/>
              </w:rPr>
              <w:t>、</w:t>
            </w:r>
            <w:proofErr w:type="spellStart"/>
            <w:r>
              <w:rPr>
                <w:rFonts w:ascii="Times New Roman" w:hAnsi="Times New Roman" w:cs="Times New Roman" w:hint="eastAsia"/>
                <w:b w:val="0"/>
                <w:bCs w:val="0"/>
                <w:sz w:val="21"/>
                <w:szCs w:val="21"/>
                <w:lang w:val="en-US"/>
              </w:rPr>
              <w:t>Oligreen</w:t>
            </w:r>
            <w:proofErr w:type="spellEnd"/>
            <w:r>
              <w:rPr>
                <w:rFonts w:ascii="Times New Roman" w:hAnsi="Times New Roman" w:cs="Times New Roman" w:hint="eastAsia"/>
                <w:b w:val="0"/>
                <w:bCs w:val="0"/>
                <w:sz w:val="21"/>
                <w:szCs w:val="21"/>
                <w:lang w:val="en-US"/>
              </w:rPr>
              <w:t>、</w:t>
            </w:r>
            <w:proofErr w:type="spellStart"/>
            <w:r>
              <w:rPr>
                <w:rFonts w:ascii="Times New Roman" w:hAnsi="Times New Roman" w:cs="Times New Roman" w:hint="eastAsia"/>
                <w:b w:val="0"/>
                <w:bCs w:val="0"/>
                <w:sz w:val="21"/>
                <w:szCs w:val="21"/>
                <w:lang w:val="en-US"/>
              </w:rPr>
              <w:t>Picogreen</w:t>
            </w:r>
            <w:proofErr w:type="spellEnd"/>
            <w:r>
              <w:rPr>
                <w:rFonts w:ascii="Times New Roman" w:hAnsi="Times New Roman" w:cs="Times New Roman" w:hint="eastAsia"/>
                <w:b w:val="0"/>
                <w:bCs w:val="0"/>
                <w:sz w:val="21"/>
                <w:szCs w:val="21"/>
                <w:lang w:val="en-US"/>
              </w:rPr>
              <w:t>、</w:t>
            </w:r>
            <w:proofErr w:type="spellStart"/>
            <w:r>
              <w:rPr>
                <w:rFonts w:ascii="Times New Roman" w:hAnsi="Times New Roman" w:cs="Times New Roman" w:hint="eastAsia"/>
                <w:b w:val="0"/>
                <w:bCs w:val="0"/>
                <w:sz w:val="21"/>
                <w:szCs w:val="21"/>
                <w:lang w:val="en-US"/>
              </w:rPr>
              <w:t>GelStar</w:t>
            </w:r>
            <w:proofErr w:type="spellEnd"/>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蛋白凝胶：</w:t>
            </w:r>
            <w:r>
              <w:rPr>
                <w:rFonts w:ascii="Times New Roman" w:hAnsi="Times New Roman" w:cs="Times New Roman" w:hint="eastAsia"/>
                <w:b w:val="0"/>
                <w:bCs w:val="0"/>
                <w:sz w:val="21"/>
                <w:szCs w:val="21"/>
                <w:lang w:val="en-US"/>
              </w:rPr>
              <w:t>Coomassie Blue</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Copper stain</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Zinc stain</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Flamingo</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Oriole</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Silver stain</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Coomassie Fluor Orange</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SYPRO Ruby</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 xml:space="preserve">Krypton  </w:t>
            </w:r>
            <w:r>
              <w:rPr>
                <w:rFonts w:ascii="Times New Roman" w:hAnsi="Times New Roman" w:cs="Times New Roman" w:hint="eastAsia"/>
                <w:b w:val="0"/>
                <w:bCs w:val="0"/>
                <w:sz w:val="21"/>
                <w:szCs w:val="21"/>
                <w:lang w:val="en-US"/>
              </w:rPr>
              <w:t>印迹膜：</w:t>
            </w:r>
            <w:r>
              <w:rPr>
                <w:rFonts w:ascii="Times New Roman" w:hAnsi="Times New Roman" w:cs="Times New Roman" w:hint="eastAsia"/>
                <w:b w:val="0"/>
                <w:bCs w:val="0"/>
                <w:sz w:val="21"/>
                <w:szCs w:val="21"/>
                <w:lang w:val="en-US"/>
              </w:rPr>
              <w:t>Chemiluminescent</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Colorimetric</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 *CCD</w:t>
            </w:r>
            <w:r>
              <w:rPr>
                <w:rFonts w:ascii="Times New Roman" w:hAnsi="Times New Roman" w:cs="Times New Roman" w:hint="eastAsia"/>
                <w:b w:val="0"/>
                <w:bCs w:val="0"/>
                <w:sz w:val="21"/>
                <w:szCs w:val="21"/>
                <w:lang w:val="en-US"/>
              </w:rPr>
              <w:t>检测器：增强型超冷</w:t>
            </w:r>
            <w:r>
              <w:rPr>
                <w:rFonts w:ascii="Times New Roman" w:hAnsi="Times New Roman" w:cs="Times New Roman" w:hint="eastAsia"/>
                <w:b w:val="0"/>
                <w:bCs w:val="0"/>
                <w:sz w:val="21"/>
                <w:szCs w:val="21"/>
                <w:lang w:val="en-US"/>
              </w:rPr>
              <w:t>CCD</w:t>
            </w:r>
            <w:r>
              <w:rPr>
                <w:rFonts w:ascii="Times New Roman" w:hAnsi="Times New Roman" w:cs="Times New Roman" w:hint="eastAsia"/>
                <w:b w:val="0"/>
                <w:bCs w:val="0"/>
                <w:sz w:val="21"/>
                <w:szCs w:val="21"/>
                <w:lang w:val="en-US"/>
              </w:rPr>
              <w:t>检测器，分辨率≥</w:t>
            </w:r>
            <w:r>
              <w:rPr>
                <w:rFonts w:ascii="Times New Roman" w:hAnsi="Times New Roman" w:cs="Times New Roman" w:hint="eastAsia"/>
                <w:b w:val="0"/>
                <w:bCs w:val="0"/>
                <w:sz w:val="21"/>
                <w:szCs w:val="21"/>
                <w:lang w:val="en-US"/>
              </w:rPr>
              <w:t>6.0 M pixel</w:t>
            </w:r>
            <w:r>
              <w:rPr>
                <w:rFonts w:ascii="Times New Roman" w:hAnsi="Times New Roman" w:cs="Times New Roman" w:hint="eastAsia"/>
                <w:b w:val="0"/>
                <w:bCs w:val="0"/>
                <w:sz w:val="21"/>
                <w:szCs w:val="21"/>
                <w:lang w:val="en-US"/>
              </w:rPr>
              <w:t>；</w:t>
            </w:r>
          </w:p>
        </w:tc>
      </w:tr>
      <w:tr w:rsidR="002A14CA">
        <w:trPr>
          <w:cantSplit/>
          <w:trHeight w:val="90"/>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425nm</w:t>
            </w:r>
            <w:r>
              <w:rPr>
                <w:rFonts w:ascii="Times New Roman" w:hAnsi="Times New Roman" w:cs="Times New Roman" w:hint="eastAsia"/>
                <w:b w:val="0"/>
                <w:bCs w:val="0"/>
                <w:sz w:val="21"/>
                <w:szCs w:val="21"/>
                <w:lang w:val="en-US"/>
              </w:rPr>
              <w:t>处绝对</w:t>
            </w:r>
            <w:r>
              <w:rPr>
                <w:rFonts w:ascii="Times New Roman" w:hAnsi="Times New Roman" w:cs="Times New Roman" w:hint="eastAsia"/>
                <w:b w:val="0"/>
                <w:bCs w:val="0"/>
                <w:sz w:val="21"/>
                <w:szCs w:val="21"/>
                <w:lang w:val="en-US"/>
              </w:rPr>
              <w:t>Q/E</w:t>
            </w:r>
            <w:r>
              <w:rPr>
                <w:rFonts w:ascii="Times New Roman" w:hAnsi="Times New Roman" w:cs="Times New Roman" w:hint="eastAsia"/>
                <w:b w:val="0"/>
                <w:bCs w:val="0"/>
                <w:sz w:val="21"/>
                <w:szCs w:val="21"/>
                <w:lang w:val="en-US"/>
              </w:rPr>
              <w:t>（光电转化率）值≥</w:t>
            </w:r>
            <w:r>
              <w:rPr>
                <w:rFonts w:ascii="Times New Roman" w:hAnsi="Times New Roman" w:cs="Times New Roman" w:hint="eastAsia"/>
                <w:b w:val="0"/>
                <w:bCs w:val="0"/>
                <w:sz w:val="21"/>
                <w:szCs w:val="21"/>
                <w:lang w:val="en-US"/>
              </w:rPr>
              <w:t>70</w:t>
            </w:r>
            <w:r>
              <w:rPr>
                <w:rFonts w:ascii="Times New Roman" w:hAnsi="Times New Roman" w:cs="Times New Roman" w:hint="eastAsia"/>
                <w:b w:val="0"/>
                <w:bCs w:val="0"/>
                <w:sz w:val="21"/>
                <w:szCs w:val="21"/>
                <w:lang w:val="en-US"/>
              </w:rPr>
              <w:t>％，绝对</w:t>
            </w:r>
            <w:r>
              <w:rPr>
                <w:rFonts w:ascii="Times New Roman" w:hAnsi="Times New Roman" w:cs="Times New Roman" w:hint="eastAsia"/>
                <w:b w:val="0"/>
                <w:bCs w:val="0"/>
                <w:sz w:val="21"/>
                <w:szCs w:val="21"/>
                <w:lang w:val="en-US"/>
              </w:rPr>
              <w:t>Q/E</w:t>
            </w:r>
            <w:r>
              <w:rPr>
                <w:rFonts w:ascii="Times New Roman" w:hAnsi="Times New Roman" w:cs="Times New Roman" w:hint="eastAsia"/>
                <w:b w:val="0"/>
                <w:bCs w:val="0"/>
                <w:sz w:val="21"/>
                <w:szCs w:val="21"/>
                <w:lang w:val="en-US"/>
              </w:rPr>
              <w:t>峰值：</w:t>
            </w:r>
            <w:r>
              <w:rPr>
                <w:rFonts w:ascii="Times New Roman" w:hAnsi="Times New Roman" w:cs="Times New Roman" w:hint="eastAsia"/>
                <w:b w:val="0"/>
                <w:bCs w:val="0"/>
                <w:sz w:val="21"/>
                <w:szCs w:val="21"/>
                <w:lang w:val="en-US"/>
              </w:rPr>
              <w:t>75%@525nm</w:t>
            </w:r>
            <w:r>
              <w:rPr>
                <w:rFonts w:ascii="Times New Roman" w:hAnsi="Times New Roman" w:cs="Times New Roman" w:hint="eastAsia"/>
                <w:b w:val="0"/>
                <w:bCs w:val="0"/>
                <w:sz w:val="21"/>
                <w:szCs w:val="21"/>
                <w:lang w:val="en-US"/>
              </w:rPr>
              <w:t>；</w:t>
            </w:r>
          </w:p>
        </w:tc>
      </w:tr>
      <w:tr w:rsidR="002A14CA">
        <w:trPr>
          <w:cantSplit/>
          <w:trHeight w:val="76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*12.1</w:t>
            </w:r>
            <w:r>
              <w:rPr>
                <w:rFonts w:ascii="Times New Roman" w:hAnsi="Times New Roman" w:cs="Times New Roman" w:hint="eastAsia"/>
                <w:b w:val="0"/>
                <w:bCs w:val="0"/>
                <w:sz w:val="21"/>
                <w:szCs w:val="21"/>
                <w:lang w:val="en-US"/>
              </w:rPr>
              <w:t>英寸触摸屏控制，支持多点触控功能（</w:t>
            </w:r>
            <w:r>
              <w:rPr>
                <w:rFonts w:ascii="Times New Roman" w:hAnsi="Times New Roman" w:cs="Times New Roman" w:hint="eastAsia"/>
                <w:b w:val="0"/>
                <w:bCs w:val="0"/>
                <w:sz w:val="21"/>
                <w:szCs w:val="21"/>
                <w:lang w:val="en-US"/>
              </w:rPr>
              <w:t>2</w:t>
            </w:r>
            <w:r>
              <w:rPr>
                <w:rFonts w:ascii="Times New Roman" w:hAnsi="Times New Roman" w:cs="Times New Roman" w:hint="eastAsia"/>
                <w:b w:val="0"/>
                <w:bCs w:val="0"/>
                <w:sz w:val="21"/>
                <w:szCs w:val="21"/>
                <w:lang w:val="en-US"/>
              </w:rPr>
              <w:t>点）。</w:t>
            </w:r>
          </w:p>
        </w:tc>
      </w:tr>
      <w:tr w:rsidR="002A14CA">
        <w:trPr>
          <w:cantSplit/>
          <w:trHeight w:val="404"/>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CCD</w:t>
            </w:r>
            <w:r>
              <w:rPr>
                <w:rFonts w:ascii="Times New Roman" w:hAnsi="Times New Roman" w:cs="Times New Roman" w:hint="eastAsia"/>
                <w:b w:val="0"/>
                <w:bCs w:val="0"/>
                <w:sz w:val="21"/>
                <w:szCs w:val="21"/>
                <w:lang w:val="en-US"/>
              </w:rPr>
              <w:t>暗电流≤</w:t>
            </w:r>
            <w:r>
              <w:rPr>
                <w:rFonts w:ascii="Times New Roman" w:hAnsi="Times New Roman" w:cs="Times New Roman" w:hint="eastAsia"/>
                <w:b w:val="0"/>
                <w:bCs w:val="0"/>
                <w:sz w:val="21"/>
                <w:szCs w:val="21"/>
                <w:lang w:val="en-US"/>
              </w:rPr>
              <w:t>0.002 e/p/s</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CCD</w:t>
            </w:r>
            <w:r>
              <w:rPr>
                <w:rFonts w:ascii="Times New Roman" w:hAnsi="Times New Roman" w:cs="Times New Roman" w:hint="eastAsia"/>
                <w:b w:val="0"/>
                <w:bCs w:val="0"/>
                <w:sz w:val="21"/>
                <w:szCs w:val="21"/>
                <w:lang w:val="en-US"/>
              </w:rPr>
              <w:t>读出噪音≤</w:t>
            </w:r>
            <w:r>
              <w:rPr>
                <w:rFonts w:ascii="Times New Roman" w:hAnsi="Times New Roman" w:cs="Times New Roman" w:hint="eastAsia"/>
                <w:b w:val="0"/>
                <w:bCs w:val="0"/>
                <w:sz w:val="21"/>
                <w:szCs w:val="21"/>
                <w:lang w:val="en-US"/>
              </w:rPr>
              <w:t>6 e-rms</w:t>
            </w:r>
            <w:r>
              <w:rPr>
                <w:rFonts w:ascii="Times New Roman" w:hAnsi="Times New Roman" w:cs="Times New Roman" w:hint="eastAsia"/>
                <w:b w:val="0"/>
                <w:bCs w:val="0"/>
                <w:sz w:val="21"/>
                <w:szCs w:val="21"/>
                <w:lang w:val="en-US"/>
              </w:rPr>
              <w:t>，提供弱光成像所需。</w:t>
            </w:r>
          </w:p>
        </w:tc>
      </w:tr>
      <w:tr w:rsidR="002A14CA">
        <w:trPr>
          <w:cantSplit/>
          <w:trHeight w:val="404"/>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动态范围：</w:t>
            </w:r>
            <w:r>
              <w:rPr>
                <w:rFonts w:ascii="Times New Roman" w:hAnsi="Times New Roman" w:cs="Times New Roman" w:hint="eastAsia"/>
                <w:b w:val="0"/>
                <w:bCs w:val="0"/>
                <w:sz w:val="21"/>
                <w:szCs w:val="21"/>
                <w:lang w:val="en-US"/>
              </w:rPr>
              <w:t>16 bit</w:t>
            </w: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4.8OD</w:t>
            </w:r>
            <w:r>
              <w:rPr>
                <w:rFonts w:ascii="Times New Roman" w:hAnsi="Times New Roman" w:cs="Times New Roman" w:hint="eastAsia"/>
                <w:b w:val="0"/>
                <w:bCs w:val="0"/>
                <w:sz w:val="21"/>
                <w:szCs w:val="21"/>
                <w:lang w:val="en-US"/>
              </w:rPr>
              <w:t>，所有样品动力学范围</w:t>
            </w:r>
            <w:r>
              <w:rPr>
                <w:rFonts w:ascii="Times New Roman" w:hAnsi="Times New Roman" w:cs="Times New Roman" w:hint="eastAsia"/>
                <w:b w:val="0"/>
                <w:bCs w:val="0"/>
                <w:sz w:val="21"/>
                <w:szCs w:val="21"/>
                <w:lang w:val="en-US"/>
              </w:rPr>
              <w:t>&gt;4</w:t>
            </w:r>
            <w:r>
              <w:rPr>
                <w:rFonts w:ascii="Times New Roman" w:hAnsi="Times New Roman" w:cs="Times New Roman" w:hint="eastAsia"/>
                <w:b w:val="0"/>
                <w:bCs w:val="0"/>
                <w:sz w:val="21"/>
                <w:szCs w:val="21"/>
                <w:lang w:val="en-US"/>
              </w:rPr>
              <w:t>个数量级。</w:t>
            </w:r>
          </w:p>
        </w:tc>
      </w:tr>
      <w:tr w:rsidR="002A14CA">
        <w:trPr>
          <w:cantSplit/>
          <w:trHeight w:val="404"/>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智能样品托盘技术，自动识别插入的样品盘类型，选择成像功能。</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lang w:val="en-US"/>
              </w:rPr>
              <w:t>三种样品托盘设计：</w:t>
            </w:r>
            <w:proofErr w:type="spellStart"/>
            <w:r>
              <w:rPr>
                <w:rFonts w:ascii="Times New Roman" w:hAnsi="Times New Roman" w:cs="Times New Roman" w:hint="eastAsia"/>
                <w:b w:val="0"/>
                <w:bCs w:val="0"/>
                <w:sz w:val="21"/>
                <w:szCs w:val="21"/>
                <w:lang w:val="en-US"/>
              </w:rPr>
              <w:t>Chemi</w:t>
            </w:r>
            <w:proofErr w:type="spellEnd"/>
            <w:r>
              <w:rPr>
                <w:rFonts w:ascii="Times New Roman" w:hAnsi="Times New Roman" w:cs="Times New Roman" w:hint="eastAsia"/>
                <w:b w:val="0"/>
                <w:bCs w:val="0"/>
                <w:sz w:val="21"/>
                <w:szCs w:val="21"/>
                <w:lang w:val="en-US"/>
              </w:rPr>
              <w:t>/UV/Stain-Free</w:t>
            </w:r>
            <w:r>
              <w:rPr>
                <w:rFonts w:ascii="Times New Roman" w:hAnsi="Times New Roman" w:cs="Times New Roman" w:hint="eastAsia"/>
                <w:b w:val="0"/>
                <w:bCs w:val="0"/>
                <w:sz w:val="21"/>
                <w:szCs w:val="21"/>
                <w:lang w:val="en-US"/>
              </w:rPr>
              <w:t>样品盘（化学发光、紫外和免染样品成像）；白光样品盘（将透射紫外转换为透射白光，考染、银</w:t>
            </w:r>
            <w:proofErr w:type="gramStart"/>
            <w:r>
              <w:rPr>
                <w:rFonts w:ascii="Times New Roman" w:hAnsi="Times New Roman" w:cs="Times New Roman" w:hint="eastAsia"/>
                <w:b w:val="0"/>
                <w:bCs w:val="0"/>
                <w:sz w:val="21"/>
                <w:szCs w:val="21"/>
                <w:lang w:val="en-US"/>
              </w:rPr>
              <w:t>染及其</w:t>
            </w:r>
            <w:proofErr w:type="gramEnd"/>
            <w:r>
              <w:rPr>
                <w:rFonts w:ascii="Times New Roman" w:hAnsi="Times New Roman" w:cs="Times New Roman" w:hint="eastAsia"/>
                <w:b w:val="0"/>
                <w:bCs w:val="0"/>
                <w:sz w:val="21"/>
                <w:szCs w:val="21"/>
                <w:lang w:val="en-US"/>
              </w:rPr>
              <w:t>他蛋白成像）；蓝光样品盘（</w:t>
            </w:r>
            <w:r>
              <w:rPr>
                <w:rFonts w:ascii="Times New Roman" w:hAnsi="Times New Roman" w:cs="Times New Roman" w:hint="eastAsia"/>
                <w:b w:val="0"/>
                <w:bCs w:val="0"/>
                <w:sz w:val="21"/>
                <w:szCs w:val="21"/>
                <w:lang w:val="en-US"/>
              </w:rPr>
              <w:t>SYBR®</w:t>
            </w:r>
            <w:r>
              <w:rPr>
                <w:rFonts w:ascii="Times New Roman" w:hAnsi="Times New Roman" w:cs="Times New Roman" w:hint="eastAsia"/>
                <w:b w:val="0"/>
                <w:bCs w:val="0"/>
                <w:sz w:val="21"/>
                <w:szCs w:val="21"/>
                <w:lang w:val="en-US"/>
              </w:rPr>
              <w:t>等荧光染料）；</w:t>
            </w:r>
          </w:p>
        </w:tc>
      </w:tr>
      <w:tr w:rsidR="002A14CA">
        <w:trPr>
          <w:cantSplit/>
          <w:trHeight w:val="541"/>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图像捕获模式包含：自动，手动及累积曝光多次成像和化学发光预览模式。累积曝光多次成像：可以在很长曝光时间内多次成像，且每次成像的曝光时间可以累积，从而避免反复曝光，而且用户可以挑选最中意的图像保存。</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w:t>
            </w:r>
            <w:r>
              <w:rPr>
                <w:rFonts w:ascii="Times New Roman" w:hAnsi="Times New Roman" w:cs="Times New Roman" w:hint="eastAsia"/>
                <w:b w:val="0"/>
                <w:bCs w:val="0"/>
                <w:sz w:val="21"/>
                <w:szCs w:val="21"/>
              </w:rPr>
              <w:t>最大成像面积不低于</w:t>
            </w:r>
            <w:r>
              <w:rPr>
                <w:rFonts w:ascii="Times New Roman" w:hAnsi="Times New Roman" w:cs="Times New Roman" w:hint="eastAsia"/>
                <w:b w:val="0"/>
                <w:bCs w:val="0"/>
                <w:sz w:val="21"/>
                <w:szCs w:val="21"/>
              </w:rPr>
              <w:t xml:space="preserve"> 16</w:t>
            </w:r>
            <w:r>
              <w:rPr>
                <w:rFonts w:ascii="Times New Roman" w:hAnsi="Times New Roman" w:cs="Times New Roman" w:hint="eastAsia"/>
                <w:b w:val="0"/>
                <w:bCs w:val="0"/>
                <w:sz w:val="21"/>
                <w:szCs w:val="21"/>
                <w:lang w:val="en-US"/>
              </w:rPr>
              <w:t>.8</w:t>
            </w:r>
            <w:r>
              <w:rPr>
                <w:rFonts w:ascii="Times New Roman" w:hAnsi="Times New Roman" w:cs="Times New Roman" w:hint="eastAsia"/>
                <w:b w:val="0"/>
                <w:bCs w:val="0"/>
                <w:sz w:val="21"/>
                <w:szCs w:val="21"/>
              </w:rPr>
              <w:t>x 2</w:t>
            </w:r>
            <w:r>
              <w:rPr>
                <w:rFonts w:ascii="Times New Roman" w:hAnsi="Times New Roman" w:cs="Times New Roman" w:hint="eastAsia"/>
                <w:b w:val="0"/>
                <w:bCs w:val="0"/>
                <w:sz w:val="21"/>
                <w:szCs w:val="21"/>
                <w:lang w:val="en-US"/>
              </w:rPr>
              <w:t>1</w:t>
            </w:r>
            <w:r>
              <w:rPr>
                <w:rFonts w:ascii="Times New Roman" w:hAnsi="Times New Roman" w:cs="Times New Roman" w:hint="eastAsia"/>
                <w:b w:val="0"/>
                <w:bCs w:val="0"/>
                <w:sz w:val="21"/>
                <w:szCs w:val="21"/>
              </w:rPr>
              <w:t xml:space="preserve"> cm</w:t>
            </w:r>
            <w:r>
              <w:rPr>
                <w:rFonts w:ascii="Times New Roman" w:hAnsi="Times New Roman" w:cs="Times New Roman" w:hint="eastAsia"/>
                <w:b w:val="0"/>
                <w:bCs w:val="0"/>
                <w:sz w:val="21"/>
                <w:szCs w:val="21"/>
              </w:rPr>
              <w:t>；</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紫外光源：</w:t>
            </w:r>
            <w:r>
              <w:rPr>
                <w:rFonts w:ascii="Times New Roman" w:hAnsi="Times New Roman" w:cs="Times New Roman" w:hint="eastAsia"/>
                <w:b w:val="0"/>
                <w:bCs w:val="0"/>
                <w:sz w:val="21"/>
                <w:szCs w:val="21"/>
                <w:lang w:val="en-US"/>
              </w:rPr>
              <w:t>302nm</w:t>
            </w:r>
            <w:r>
              <w:rPr>
                <w:rFonts w:ascii="Times New Roman" w:hAnsi="Times New Roman" w:cs="Times New Roman" w:hint="eastAsia"/>
                <w:b w:val="0"/>
                <w:bCs w:val="0"/>
                <w:sz w:val="21"/>
                <w:szCs w:val="21"/>
                <w:lang w:val="en-US"/>
              </w:rPr>
              <w:t>；</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autoSpaceDE w:val="0"/>
              <w:autoSpaceDN w:val="0"/>
              <w:adjustRightInd w:val="0"/>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*Stain-Free</w:t>
            </w:r>
            <w:r>
              <w:rPr>
                <w:rFonts w:ascii="Times New Roman" w:hAnsi="Times New Roman" w:cs="Times New Roman" w:hint="eastAsia"/>
                <w:b w:val="0"/>
                <w:bCs w:val="0"/>
                <w:sz w:val="21"/>
                <w:szCs w:val="21"/>
                <w:lang w:val="en-US"/>
              </w:rPr>
              <w:t>成像功能：可以实现样品蛋白质条带电泳结束之后直接成像，无需固定、染色和脱色。</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软件可自由安装于多台电脑，同时分析。</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lang w:val="en-US"/>
              </w:rPr>
            </w:pPr>
            <w:r>
              <w:rPr>
                <w:rFonts w:ascii="宋体" w:hAnsi="宋体" w:cs="宋体" w:hint="eastAsia"/>
                <w:b w:val="0"/>
                <w:bCs w:val="0"/>
                <w:sz w:val="22"/>
                <w:szCs w:val="22"/>
              </w:rPr>
              <w:t>软件可添加各种格式的文字注释。</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FF0000"/>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lang w:val="en-US"/>
              </w:rPr>
            </w:pPr>
            <w:r>
              <w:rPr>
                <w:rFonts w:ascii="宋体" w:hAnsi="宋体" w:cs="宋体" w:hint="eastAsia"/>
                <w:b w:val="0"/>
                <w:bCs w:val="0"/>
                <w:sz w:val="22"/>
                <w:szCs w:val="22"/>
              </w:rPr>
              <w:t>软件</w:t>
            </w:r>
            <w:r>
              <w:rPr>
                <w:rFonts w:ascii="宋体" w:hAnsi="宋体" w:cs="宋体" w:hint="eastAsia"/>
                <w:b w:val="0"/>
                <w:bCs w:val="0"/>
                <w:sz w:val="22"/>
                <w:szCs w:val="22"/>
                <w:lang w:val="en-US"/>
              </w:rPr>
              <w:t>有</w:t>
            </w:r>
            <w:r>
              <w:rPr>
                <w:rFonts w:ascii="宋体" w:hAnsi="宋体" w:cs="宋体" w:hint="eastAsia"/>
                <w:b w:val="0"/>
                <w:bCs w:val="0"/>
                <w:sz w:val="22"/>
                <w:szCs w:val="22"/>
              </w:rPr>
              <w:t>自动条带检测，自动分子量测算，自动条带浓度测算</w:t>
            </w:r>
            <w:r>
              <w:rPr>
                <w:rFonts w:ascii="宋体" w:hAnsi="宋体" w:cs="宋体" w:hint="eastAsia"/>
                <w:b w:val="0"/>
                <w:bCs w:val="0"/>
                <w:sz w:val="22"/>
                <w:szCs w:val="22"/>
                <w:lang w:val="en-US"/>
              </w:rPr>
              <w:t>功能。</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分析软件可对数据进行优化、定量、分析图像及报告输出。</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lang w:val="en-US"/>
              </w:rPr>
              <w:t>软件含</w:t>
            </w:r>
            <w:r>
              <w:rPr>
                <w:rFonts w:ascii="宋体" w:hAnsi="宋体" w:cs="宋体" w:hint="eastAsia"/>
                <w:b w:val="0"/>
                <w:bCs w:val="0"/>
                <w:sz w:val="22"/>
                <w:szCs w:val="22"/>
              </w:rPr>
              <w:t>多幅图像合并显示并分析功能。</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数据输出方式</w:t>
            </w:r>
            <w:r>
              <w:rPr>
                <w:rFonts w:ascii="宋体" w:hAnsi="宋体" w:cs="宋体" w:hint="eastAsia"/>
                <w:b w:val="0"/>
                <w:bCs w:val="0"/>
                <w:sz w:val="22"/>
                <w:szCs w:val="22"/>
                <w:lang w:val="en-US"/>
              </w:rPr>
              <w:t>含：</w:t>
            </w:r>
            <w:r>
              <w:rPr>
                <w:rFonts w:ascii="宋体" w:hAnsi="宋体" w:cs="宋体" w:hint="eastAsia"/>
                <w:b w:val="0"/>
                <w:bCs w:val="0"/>
                <w:sz w:val="22"/>
                <w:szCs w:val="22"/>
              </w:rPr>
              <w:t>剪贴板输出、数据库输出、Excel表格式输出、PDF输出。</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图像输出格式：.</w:t>
            </w:r>
            <w:proofErr w:type="spellStart"/>
            <w:r>
              <w:rPr>
                <w:rFonts w:ascii="宋体" w:hAnsi="宋体" w:cs="宋体" w:hint="eastAsia"/>
                <w:b w:val="0"/>
                <w:bCs w:val="0"/>
                <w:sz w:val="22"/>
                <w:szCs w:val="22"/>
              </w:rPr>
              <w:t>tif</w:t>
            </w:r>
            <w:proofErr w:type="spellEnd"/>
            <w:r>
              <w:rPr>
                <w:rFonts w:ascii="宋体" w:hAnsi="宋体" w:cs="宋体" w:hint="eastAsia"/>
                <w:b w:val="0"/>
                <w:bCs w:val="0"/>
                <w:sz w:val="22"/>
                <w:szCs w:val="22"/>
              </w:rPr>
              <w:t>、.bmp、.</w:t>
            </w:r>
            <w:proofErr w:type="spellStart"/>
            <w:r>
              <w:rPr>
                <w:rFonts w:ascii="宋体" w:hAnsi="宋体" w:cs="宋体" w:hint="eastAsia"/>
                <w:b w:val="0"/>
                <w:bCs w:val="0"/>
                <w:sz w:val="22"/>
                <w:szCs w:val="22"/>
              </w:rPr>
              <w:t>png</w:t>
            </w:r>
            <w:proofErr w:type="spellEnd"/>
            <w:r>
              <w:rPr>
                <w:rFonts w:ascii="宋体" w:hAnsi="宋体" w:cs="宋体" w:hint="eastAsia"/>
                <w:b w:val="0"/>
                <w:bCs w:val="0"/>
                <w:sz w:val="22"/>
                <w:szCs w:val="22"/>
              </w:rPr>
              <w:t>、.jpg、.</w:t>
            </w:r>
            <w:proofErr w:type="spellStart"/>
            <w:r>
              <w:rPr>
                <w:rFonts w:ascii="宋体" w:hAnsi="宋体" w:cs="宋体" w:hint="eastAsia"/>
                <w:b w:val="0"/>
                <w:bCs w:val="0"/>
                <w:sz w:val="22"/>
                <w:szCs w:val="22"/>
              </w:rPr>
              <w:t>mscn</w:t>
            </w:r>
            <w:proofErr w:type="spellEnd"/>
            <w:r>
              <w:rPr>
                <w:rFonts w:ascii="宋体" w:hAnsi="宋体" w:cs="宋体" w:hint="eastAsia"/>
                <w:b w:val="0"/>
                <w:bCs w:val="0"/>
                <w:sz w:val="22"/>
                <w:szCs w:val="22"/>
              </w:rPr>
              <w:t>。</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报告输出：包括图像仪名称、仪器序列号、使用者姓名、成像时间、光源名称、滤光片名称、泳道图示、条带标注等。</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*系统管理员功能，可定义其他用户操作权限，符合FDA CRF32 PART11对电子签名要求。</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*支持多用户操作，各用户可分别设置用户名及密码，以保护数据安全。</w:t>
            </w:r>
          </w:p>
        </w:tc>
      </w:tr>
      <w:tr w:rsidR="002A14CA">
        <w:trPr>
          <w:cantSplit/>
          <w:trHeight w:val="386"/>
        </w:trPr>
        <w:tc>
          <w:tcPr>
            <w:tcW w:w="1260" w:type="dxa"/>
            <w:vAlign w:val="center"/>
          </w:tcPr>
          <w:p w:rsidR="002A14CA" w:rsidRDefault="002A14CA">
            <w:pPr>
              <w:numPr>
                <w:ilvl w:val="0"/>
                <w:numId w:val="5"/>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rsidR="002A14CA" w:rsidRDefault="00BF6BEC">
            <w:pPr>
              <w:spacing w:line="360" w:lineRule="auto"/>
              <w:rPr>
                <w:rFonts w:ascii="宋体" w:hAnsi="宋体" w:cs="宋体"/>
                <w:b w:val="0"/>
                <w:bCs w:val="0"/>
                <w:sz w:val="22"/>
                <w:szCs w:val="22"/>
              </w:rPr>
            </w:pPr>
            <w:r>
              <w:rPr>
                <w:rFonts w:ascii="宋体" w:hAnsi="宋体" w:cs="宋体" w:hint="eastAsia"/>
                <w:b w:val="0"/>
                <w:bCs w:val="0"/>
                <w:sz w:val="22"/>
                <w:szCs w:val="22"/>
              </w:rPr>
              <w:t>仪器配置要求：</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rPr>
              <w:t xml:space="preserve">1 </w:t>
            </w:r>
            <w:r>
              <w:rPr>
                <w:rFonts w:ascii="Times New Roman" w:hAnsi="Times New Roman" w:cs="Times New Roman" w:hint="eastAsia"/>
                <w:b w:val="0"/>
                <w:bCs w:val="0"/>
                <w:sz w:val="21"/>
                <w:szCs w:val="21"/>
                <w:lang w:val="en-US"/>
              </w:rPr>
              <w:t>化学发光成像分析仪</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rPr>
              <w:t>一套</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2.</w:t>
            </w:r>
            <w:r>
              <w:rPr>
                <w:rFonts w:ascii="Times New Roman" w:hAnsi="Times New Roman" w:cs="Times New Roman" w:hint="eastAsia"/>
                <w:b w:val="0"/>
                <w:bCs w:val="0"/>
                <w:sz w:val="21"/>
                <w:szCs w:val="21"/>
              </w:rPr>
              <w:t>原装配套分析软件</w:t>
            </w:r>
            <w:r>
              <w:rPr>
                <w:rFonts w:ascii="Times New Roman" w:hAnsi="Times New Roman" w:cs="Times New Roman" w:hint="eastAsia"/>
                <w:b w:val="0"/>
                <w:bCs w:val="0"/>
                <w:sz w:val="21"/>
                <w:szCs w:val="21"/>
              </w:rPr>
              <w:t>1</w:t>
            </w:r>
            <w:r>
              <w:rPr>
                <w:rFonts w:ascii="Times New Roman" w:hAnsi="Times New Roman" w:cs="Times New Roman" w:hint="eastAsia"/>
                <w:b w:val="0"/>
                <w:bCs w:val="0"/>
                <w:sz w:val="21"/>
                <w:szCs w:val="21"/>
              </w:rPr>
              <w:t>套，原厂符合</w:t>
            </w:r>
            <w:r>
              <w:rPr>
                <w:rFonts w:ascii="Times New Roman" w:hAnsi="Times New Roman" w:cs="Times New Roman" w:hint="eastAsia"/>
                <w:b w:val="0"/>
                <w:bCs w:val="0"/>
                <w:sz w:val="21"/>
                <w:szCs w:val="21"/>
              </w:rPr>
              <w:t>FDA21 CFR Part</w:t>
            </w:r>
            <w:r>
              <w:rPr>
                <w:rFonts w:ascii="Times New Roman" w:hAnsi="Times New Roman" w:cs="Times New Roman" w:hint="eastAsia"/>
                <w:b w:val="0"/>
                <w:bCs w:val="0"/>
                <w:sz w:val="21"/>
                <w:szCs w:val="21"/>
              </w:rPr>
              <w:t>Ⅱ要求的</w:t>
            </w:r>
            <w:proofErr w:type="gramStart"/>
            <w:r>
              <w:rPr>
                <w:rFonts w:ascii="Times New Roman" w:hAnsi="Times New Roman" w:cs="Times New Roman" w:hint="eastAsia"/>
                <w:b w:val="0"/>
                <w:bCs w:val="0"/>
                <w:sz w:val="21"/>
                <w:szCs w:val="21"/>
              </w:rPr>
              <w:t>安全版</w:t>
            </w:r>
            <w:proofErr w:type="gramEnd"/>
            <w:r>
              <w:rPr>
                <w:rFonts w:ascii="Times New Roman" w:hAnsi="Times New Roman" w:cs="Times New Roman" w:hint="eastAsia"/>
                <w:b w:val="0"/>
                <w:bCs w:val="0"/>
                <w:sz w:val="21"/>
                <w:szCs w:val="21"/>
              </w:rPr>
              <w:t>软件一套</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3.</w:t>
            </w:r>
            <w:r>
              <w:rPr>
                <w:rFonts w:ascii="Times New Roman" w:hAnsi="Times New Roman" w:cs="Times New Roman" w:hint="eastAsia"/>
                <w:b w:val="0"/>
                <w:bCs w:val="0"/>
                <w:sz w:val="21"/>
                <w:szCs w:val="21"/>
                <w:lang w:val="en-US"/>
              </w:rPr>
              <w:t>配套</w:t>
            </w:r>
            <w:r>
              <w:rPr>
                <w:rFonts w:ascii="Times New Roman" w:hAnsi="Times New Roman" w:cs="Times New Roman" w:hint="eastAsia"/>
                <w:b w:val="0"/>
                <w:bCs w:val="0"/>
                <w:sz w:val="21"/>
                <w:szCs w:val="21"/>
              </w:rPr>
              <w:t>电脑一台（配置：</w:t>
            </w:r>
            <w:r>
              <w:rPr>
                <w:rFonts w:ascii="Times New Roman" w:hAnsi="Times New Roman" w:cs="Times New Roman" w:hint="eastAsia"/>
                <w:b w:val="0"/>
                <w:bCs w:val="0"/>
                <w:sz w:val="21"/>
                <w:szCs w:val="21"/>
              </w:rPr>
              <w:t>CPU: Intel Core i5 7300U</w:t>
            </w:r>
            <w:r>
              <w:rPr>
                <w:rFonts w:ascii="Times New Roman" w:hAnsi="Times New Roman" w:cs="Times New Roman" w:hint="eastAsia"/>
                <w:b w:val="0"/>
                <w:bCs w:val="0"/>
                <w:sz w:val="21"/>
                <w:szCs w:val="21"/>
              </w:rPr>
              <w:t>；操作系统</w:t>
            </w:r>
            <w:r>
              <w:rPr>
                <w:rFonts w:ascii="Times New Roman" w:hAnsi="Times New Roman" w:cs="Times New Roman" w:hint="eastAsia"/>
                <w:b w:val="0"/>
                <w:bCs w:val="0"/>
                <w:sz w:val="21"/>
                <w:szCs w:val="21"/>
              </w:rPr>
              <w:t>: Windows 10 Professional Sp1 64 bit</w:t>
            </w:r>
            <w:r>
              <w:rPr>
                <w:rFonts w:ascii="Times New Roman" w:hAnsi="Times New Roman" w:cs="Times New Roman" w:hint="eastAsia"/>
                <w:b w:val="0"/>
                <w:bCs w:val="0"/>
                <w:sz w:val="21"/>
                <w:szCs w:val="21"/>
              </w:rPr>
              <w:t>；内存：</w:t>
            </w:r>
            <w:r>
              <w:rPr>
                <w:rFonts w:ascii="Times New Roman" w:hAnsi="Times New Roman" w:cs="Times New Roman" w:hint="eastAsia"/>
                <w:b w:val="0"/>
                <w:bCs w:val="0"/>
                <w:sz w:val="21"/>
                <w:szCs w:val="21"/>
              </w:rPr>
              <w:t xml:space="preserve"> 8GB RAM</w:t>
            </w:r>
            <w:r>
              <w:rPr>
                <w:rFonts w:ascii="Times New Roman" w:hAnsi="Times New Roman" w:cs="Times New Roman" w:hint="eastAsia"/>
                <w:b w:val="0"/>
                <w:bCs w:val="0"/>
                <w:sz w:val="21"/>
                <w:szCs w:val="21"/>
              </w:rPr>
              <w:t>；硬盘：</w:t>
            </w:r>
            <w:r>
              <w:rPr>
                <w:rFonts w:ascii="Times New Roman" w:hAnsi="Times New Roman" w:cs="Times New Roman" w:hint="eastAsia"/>
                <w:b w:val="0"/>
                <w:bCs w:val="0"/>
                <w:sz w:val="21"/>
                <w:szCs w:val="21"/>
              </w:rPr>
              <w:t>500GB 7200</w:t>
            </w:r>
            <w:r>
              <w:rPr>
                <w:rFonts w:ascii="Times New Roman" w:hAnsi="Times New Roman" w:cs="Times New Roman" w:hint="eastAsia"/>
                <w:b w:val="0"/>
                <w:bCs w:val="0"/>
                <w:sz w:val="21"/>
                <w:szCs w:val="21"/>
              </w:rPr>
              <w:t>转；显示器分辨率：</w:t>
            </w:r>
            <w:r>
              <w:rPr>
                <w:rFonts w:ascii="Times New Roman" w:hAnsi="Times New Roman" w:cs="Times New Roman" w:hint="eastAsia"/>
                <w:b w:val="0"/>
                <w:bCs w:val="0"/>
                <w:sz w:val="21"/>
                <w:szCs w:val="21"/>
              </w:rPr>
              <w:t xml:space="preserve"> 1920*1080</w:t>
            </w:r>
            <w:r>
              <w:rPr>
                <w:rFonts w:ascii="Times New Roman" w:hAnsi="Times New Roman" w:cs="Times New Roman" w:hint="eastAsia"/>
                <w:b w:val="0"/>
                <w:bCs w:val="0"/>
                <w:sz w:val="21"/>
                <w:szCs w:val="21"/>
              </w:rPr>
              <w:t>）</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4.</w:t>
            </w:r>
            <w:r>
              <w:rPr>
                <w:rFonts w:ascii="Times New Roman" w:hAnsi="Times New Roman" w:cs="Times New Roman" w:hint="eastAsia"/>
                <w:b w:val="0"/>
                <w:bCs w:val="0"/>
                <w:sz w:val="21"/>
                <w:szCs w:val="21"/>
                <w:lang w:val="en-US"/>
              </w:rPr>
              <w:t>核酸电泳</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一套</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5.</w:t>
            </w:r>
            <w:r>
              <w:rPr>
                <w:rFonts w:ascii="Times New Roman" w:hAnsi="Times New Roman" w:cs="Times New Roman" w:hint="eastAsia"/>
                <w:b w:val="0"/>
                <w:bCs w:val="0"/>
                <w:sz w:val="21"/>
                <w:szCs w:val="21"/>
                <w:lang w:val="en-US"/>
              </w:rPr>
              <w:t>蛋白电泳</w:t>
            </w:r>
            <w:r>
              <w:rPr>
                <w:rFonts w:ascii="Times New Roman" w:hAnsi="Times New Roman" w:cs="Times New Roman" w:hint="eastAsia"/>
                <w:b w:val="0"/>
                <w:bCs w:val="0"/>
                <w:sz w:val="21"/>
                <w:szCs w:val="21"/>
                <w:lang w:val="en-US"/>
              </w:rPr>
              <w:t xml:space="preserve"> </w:t>
            </w:r>
            <w:r>
              <w:rPr>
                <w:rFonts w:ascii="Times New Roman" w:hAnsi="Times New Roman" w:cs="Times New Roman" w:hint="eastAsia"/>
                <w:b w:val="0"/>
                <w:bCs w:val="0"/>
                <w:sz w:val="21"/>
                <w:szCs w:val="21"/>
                <w:lang w:val="en-US"/>
              </w:rPr>
              <w:t>一套</w:t>
            </w:r>
          </w:p>
          <w:p w:rsidR="002A14CA" w:rsidRDefault="00BF6BEC">
            <w:pPr>
              <w:spacing w:line="360" w:lineRule="auto"/>
              <w:rPr>
                <w:rFonts w:ascii="Times New Roman" w:hAnsi="Times New Roman" w:cs="Times New Roman"/>
                <w:b w:val="0"/>
                <w:bCs w:val="0"/>
                <w:sz w:val="21"/>
                <w:szCs w:val="21"/>
              </w:rPr>
            </w:pPr>
            <w:r>
              <w:rPr>
                <w:rFonts w:ascii="Times New Roman" w:hAnsi="Times New Roman" w:cs="Times New Roman" w:hint="eastAsia"/>
                <w:b w:val="0"/>
                <w:bCs w:val="0"/>
                <w:sz w:val="21"/>
                <w:szCs w:val="21"/>
                <w:lang w:val="en-US"/>
              </w:rPr>
              <w:t>6.</w:t>
            </w:r>
            <w:r>
              <w:rPr>
                <w:rFonts w:ascii="Times New Roman" w:hAnsi="Times New Roman" w:cs="Times New Roman" w:hint="eastAsia"/>
                <w:b w:val="0"/>
                <w:bCs w:val="0"/>
                <w:sz w:val="21"/>
                <w:szCs w:val="21"/>
                <w:lang w:val="en-US"/>
              </w:rPr>
              <w:t>配套试剂</w:t>
            </w:r>
          </w:p>
        </w:tc>
      </w:tr>
    </w:tbl>
    <w:p w:rsidR="002A14CA" w:rsidRDefault="002A14CA">
      <w:pPr>
        <w:spacing w:line="276" w:lineRule="auto"/>
        <w:rPr>
          <w:rFonts w:ascii="宋体" w:hAnsi="宋体"/>
          <w:b w:val="0"/>
          <w:sz w:val="24"/>
        </w:rPr>
      </w:pPr>
    </w:p>
    <w:p w:rsidR="002A14CA" w:rsidRDefault="00BF6BEC">
      <w:pPr>
        <w:numPr>
          <w:ilvl w:val="1"/>
          <w:numId w:val="4"/>
        </w:numPr>
        <w:spacing w:line="360" w:lineRule="auto"/>
        <w:ind w:left="0"/>
        <w:outlineLvl w:val="0"/>
        <w:rPr>
          <w:rFonts w:ascii="Times New Roman" w:hAnsi="Times New Roman" w:cs="Times New Roman"/>
          <w:sz w:val="24"/>
          <w:lang w:val="en-US"/>
        </w:rPr>
      </w:pPr>
      <w:bookmarkStart w:id="14" w:name="_Toc15244_WPSOffice_Level2"/>
      <w:bookmarkStart w:id="15" w:name="_Toc1032"/>
      <w:r>
        <w:rPr>
          <w:rFonts w:ascii="Times New Roman" w:hAnsi="Times New Roman" w:cs="Times New Roman"/>
          <w:sz w:val="24"/>
          <w:szCs w:val="22"/>
        </w:rPr>
        <w:t>验证</w:t>
      </w:r>
      <w:bookmarkEnd w:id="14"/>
      <w:r>
        <w:rPr>
          <w:rFonts w:ascii="Times New Roman" w:hAnsi="Times New Roman" w:cs="Times New Roman"/>
          <w:sz w:val="24"/>
          <w:szCs w:val="22"/>
        </w:rPr>
        <w:t>和</w:t>
      </w:r>
      <w:r>
        <w:rPr>
          <w:rFonts w:ascii="Times New Roman" w:hAnsi="Times New Roman" w:cs="Times New Roman" w:hint="eastAsia"/>
          <w:sz w:val="24"/>
          <w:szCs w:val="22"/>
          <w:lang w:val="en-US"/>
        </w:rPr>
        <w:t>安装培训</w:t>
      </w:r>
      <w:r>
        <w:rPr>
          <w:rFonts w:ascii="Times New Roman" w:hAnsi="Times New Roman" w:cs="Times New Roman"/>
          <w:sz w:val="24"/>
          <w:szCs w:val="22"/>
        </w:rPr>
        <w:t>要求</w:t>
      </w:r>
      <w:bookmarkEnd w:id="15"/>
    </w:p>
    <w:tbl>
      <w:tblPr>
        <w:tblW w:w="8910"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650"/>
      </w:tblGrid>
      <w:tr w:rsidR="002A14CA">
        <w:trPr>
          <w:tblHeader/>
        </w:trPr>
        <w:tc>
          <w:tcPr>
            <w:tcW w:w="12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5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lang w:val="en-US"/>
              </w:rPr>
            </w:pPr>
            <w:r>
              <w:rPr>
                <w:rFonts w:hint="eastAsia"/>
                <w:b w:val="0"/>
                <w:color w:val="000000" w:themeColor="text1"/>
                <w:sz w:val="22"/>
                <w:szCs w:val="21"/>
              </w:rPr>
              <w:t>初次安装供方负责对技术管理人员、操作人员、维修人员进行结构原理、性能、操作、维修、故障排除等基本知识的培训，使我方人员至一定熟练度，由双方人员认可</w:t>
            </w:r>
            <w:r>
              <w:rPr>
                <w:rFonts w:hint="eastAsia"/>
                <w:b w:val="0"/>
                <w:color w:val="000000" w:themeColor="text1"/>
                <w:sz w:val="22"/>
                <w:szCs w:val="21"/>
              </w:rPr>
              <w:t>,</w:t>
            </w:r>
            <w:r>
              <w:rPr>
                <w:rFonts w:hint="eastAsia"/>
                <w:b w:val="0"/>
                <w:color w:val="000000" w:themeColor="text1"/>
                <w:sz w:val="22"/>
                <w:szCs w:val="21"/>
              </w:rPr>
              <w:t>费用由供应商承担。</w:t>
            </w:r>
            <w:r>
              <w:rPr>
                <w:rFonts w:hint="eastAsia"/>
                <w:b w:val="0"/>
                <w:color w:val="000000" w:themeColor="text1"/>
                <w:sz w:val="22"/>
                <w:szCs w:val="21"/>
                <w:lang w:val="en-US"/>
              </w:rPr>
              <w:t>培训后</w:t>
            </w:r>
            <w:r>
              <w:rPr>
                <w:rFonts w:hint="eastAsia"/>
                <w:b w:val="0"/>
                <w:color w:val="000000" w:themeColor="text1"/>
                <w:sz w:val="22"/>
                <w:szCs w:val="21"/>
              </w:rPr>
              <w:t>提供参加</w:t>
            </w:r>
            <w:r>
              <w:rPr>
                <w:rFonts w:hint="eastAsia"/>
                <w:b w:val="0"/>
                <w:color w:val="000000" w:themeColor="text1"/>
                <w:sz w:val="22"/>
                <w:szCs w:val="21"/>
                <w:lang w:val="en-US"/>
              </w:rPr>
              <w:t>培训</w:t>
            </w:r>
            <w:r>
              <w:rPr>
                <w:rFonts w:hint="eastAsia"/>
                <w:b w:val="0"/>
                <w:color w:val="000000" w:themeColor="text1"/>
                <w:sz w:val="22"/>
                <w:szCs w:val="21"/>
              </w:rPr>
              <w:t>并合格人员</w:t>
            </w:r>
            <w:r>
              <w:rPr>
                <w:rFonts w:hint="eastAsia"/>
                <w:b w:val="0"/>
                <w:color w:val="000000" w:themeColor="text1"/>
                <w:sz w:val="22"/>
                <w:szCs w:val="21"/>
                <w:lang w:val="en-US"/>
              </w:rPr>
              <w:t>的</w:t>
            </w:r>
            <w:r>
              <w:rPr>
                <w:rFonts w:hint="eastAsia"/>
                <w:b w:val="0"/>
                <w:color w:val="000000" w:themeColor="text1"/>
                <w:sz w:val="22"/>
                <w:szCs w:val="21"/>
              </w:rPr>
              <w:t>培训证书。</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仪器厂家提供仪器</w:t>
            </w:r>
            <w:r>
              <w:rPr>
                <w:rFonts w:hint="eastAsia"/>
                <w:b w:val="0"/>
                <w:color w:val="000000" w:themeColor="text1"/>
                <w:sz w:val="22"/>
                <w:szCs w:val="21"/>
              </w:rPr>
              <w:t>IQ/OQ</w:t>
            </w:r>
            <w:r>
              <w:rPr>
                <w:rFonts w:hint="eastAsia"/>
                <w:b w:val="0"/>
                <w:color w:val="000000" w:themeColor="text1"/>
                <w:sz w:val="22"/>
                <w:szCs w:val="21"/>
              </w:rPr>
              <w:t>验证文件，并指导仪器使用方</w:t>
            </w:r>
            <w:r>
              <w:rPr>
                <w:rFonts w:hint="eastAsia"/>
                <w:b w:val="0"/>
                <w:color w:val="000000" w:themeColor="text1"/>
                <w:sz w:val="22"/>
                <w:szCs w:val="21"/>
              </w:rPr>
              <w:t>PQ</w:t>
            </w:r>
            <w:r>
              <w:rPr>
                <w:rFonts w:hint="eastAsia"/>
                <w:b w:val="0"/>
                <w:color w:val="000000" w:themeColor="text1"/>
                <w:sz w:val="22"/>
                <w:szCs w:val="21"/>
              </w:rPr>
              <w:t>方案起草和实施。</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440" w:lineRule="exact"/>
              <w:rPr>
                <w:b w:val="0"/>
                <w:color w:val="000000" w:themeColor="text1"/>
                <w:sz w:val="22"/>
                <w:szCs w:val="21"/>
              </w:rPr>
            </w:pPr>
            <w:r>
              <w:rPr>
                <w:rFonts w:hint="eastAsia"/>
                <w:b w:val="0"/>
                <w:color w:val="000000" w:themeColor="text1"/>
                <w:sz w:val="22"/>
                <w:szCs w:val="21"/>
              </w:rPr>
              <w:t>仪器厂家应提供仪器的</w:t>
            </w:r>
            <w:r>
              <w:rPr>
                <w:rFonts w:hint="eastAsia"/>
                <w:b w:val="0"/>
                <w:color w:val="000000" w:themeColor="text1"/>
                <w:sz w:val="22"/>
                <w:szCs w:val="21"/>
              </w:rPr>
              <w:t>IQ/OQ</w:t>
            </w:r>
            <w:r>
              <w:rPr>
                <w:rFonts w:hint="eastAsia"/>
                <w:b w:val="0"/>
                <w:color w:val="000000" w:themeColor="text1"/>
                <w:sz w:val="22"/>
                <w:szCs w:val="21"/>
              </w:rPr>
              <w:t>认证服务；</w:t>
            </w:r>
            <w:r>
              <w:rPr>
                <w:rFonts w:hint="eastAsia"/>
                <w:b w:val="0"/>
                <w:color w:val="000000" w:themeColor="text1"/>
                <w:sz w:val="22"/>
                <w:szCs w:val="21"/>
              </w:rPr>
              <w:t>IQ/OQ</w:t>
            </w:r>
            <w:r>
              <w:rPr>
                <w:rFonts w:hint="eastAsia"/>
                <w:b w:val="0"/>
                <w:color w:val="000000" w:themeColor="text1"/>
                <w:sz w:val="22"/>
                <w:szCs w:val="21"/>
              </w:rPr>
              <w:t>验证认证应有标准模板和该公司的授权。</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设备生产商必须安排原厂工程师为我公司员工提供技术培训，包括设备基本原理、操作、维护保养、常见故障排除等内容。不接受第三方外包服务。</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b w:val="0"/>
                <w:color w:val="000000" w:themeColor="text1"/>
                <w:sz w:val="22"/>
                <w:szCs w:val="21"/>
              </w:rPr>
              <w:t>设备供应商负责所有技术指导和人员培训，包括：操作、设备维护、设备性能及问题解答。</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安装服务：提供书面或电子版的设备原理、操作及维护培训资料，组织至少</w:t>
            </w:r>
            <w:r>
              <w:rPr>
                <w:rFonts w:hint="eastAsia"/>
                <w:b w:val="0"/>
                <w:color w:val="000000" w:themeColor="text1"/>
                <w:sz w:val="22"/>
                <w:szCs w:val="21"/>
              </w:rPr>
              <w:t>1</w:t>
            </w:r>
            <w:r>
              <w:rPr>
                <w:rFonts w:hint="eastAsia"/>
                <w:b w:val="0"/>
                <w:color w:val="000000" w:themeColor="text1"/>
                <w:sz w:val="22"/>
                <w:szCs w:val="21"/>
              </w:rPr>
              <w:t>次，至少</w:t>
            </w:r>
            <w:r>
              <w:rPr>
                <w:rFonts w:hint="eastAsia"/>
                <w:b w:val="0"/>
                <w:color w:val="000000" w:themeColor="text1"/>
                <w:sz w:val="22"/>
                <w:szCs w:val="21"/>
              </w:rPr>
              <w:t>2</w:t>
            </w:r>
            <w:r>
              <w:rPr>
                <w:rFonts w:hint="eastAsia"/>
                <w:b w:val="0"/>
                <w:color w:val="000000" w:themeColor="text1"/>
                <w:sz w:val="22"/>
                <w:szCs w:val="21"/>
              </w:rPr>
              <w:t>名操作者参加的培训。</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技术服务：根据需方的要求，提供需方在生产过程中的阶段性指导培训。培训的安排以合同订立的要求为准。</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ascii="Times New Roman" w:hAnsi="Times New Roman" w:cs="Times New Roman" w:hint="eastAsia"/>
                <w:b w:val="0"/>
                <w:bCs w:val="0"/>
                <w:color w:val="000000"/>
                <w:sz w:val="21"/>
                <w:szCs w:val="21"/>
                <w:lang w:val="en-US" w:bidi="ar"/>
              </w:rPr>
              <w:t>。</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售后服务：提供</w:t>
            </w:r>
            <w:r>
              <w:rPr>
                <w:rFonts w:hint="eastAsia"/>
                <w:b w:val="0"/>
                <w:color w:val="000000" w:themeColor="text1"/>
                <w:sz w:val="22"/>
                <w:szCs w:val="21"/>
                <w:lang w:val="en-US"/>
              </w:rPr>
              <w:t>2</w:t>
            </w:r>
            <w:r>
              <w:rPr>
                <w:rFonts w:hint="eastAsia"/>
                <w:b w:val="0"/>
                <w:color w:val="000000" w:themeColor="text1"/>
                <w:sz w:val="22"/>
                <w:szCs w:val="21"/>
              </w:rPr>
              <w:t>年的整机保修，在操作过程中出现问题可以</w:t>
            </w:r>
            <w:r>
              <w:rPr>
                <w:rFonts w:hint="eastAsia"/>
                <w:b w:val="0"/>
                <w:color w:val="000000" w:themeColor="text1"/>
                <w:sz w:val="22"/>
                <w:szCs w:val="21"/>
              </w:rPr>
              <w:t>24</w:t>
            </w:r>
            <w:r>
              <w:rPr>
                <w:rFonts w:hint="eastAsia"/>
                <w:b w:val="0"/>
                <w:color w:val="000000" w:themeColor="text1"/>
                <w:sz w:val="22"/>
                <w:szCs w:val="21"/>
              </w:rPr>
              <w:t>小时内响应。需现场维修的设备故障，工程师应在</w:t>
            </w:r>
            <w:r>
              <w:rPr>
                <w:rFonts w:hint="eastAsia"/>
                <w:b w:val="0"/>
                <w:color w:val="000000" w:themeColor="text1"/>
                <w:sz w:val="22"/>
                <w:szCs w:val="21"/>
              </w:rPr>
              <w:t>3</w:t>
            </w:r>
            <w:r>
              <w:rPr>
                <w:rFonts w:hint="eastAsia"/>
                <w:b w:val="0"/>
                <w:color w:val="000000" w:themeColor="text1"/>
                <w:sz w:val="22"/>
                <w:szCs w:val="21"/>
              </w:rPr>
              <w:t>个工作日内到达现场。</w:t>
            </w:r>
          </w:p>
        </w:tc>
      </w:tr>
    </w:tbl>
    <w:p w:rsidR="002A14CA" w:rsidRDefault="002A14CA">
      <w:pPr>
        <w:spacing w:line="360" w:lineRule="auto"/>
        <w:rPr>
          <w:rFonts w:ascii="宋体" w:hAnsi="宋体"/>
          <w:sz w:val="24"/>
        </w:rPr>
      </w:pPr>
    </w:p>
    <w:p w:rsidR="002A14CA" w:rsidRDefault="00BF6BEC">
      <w:pPr>
        <w:numPr>
          <w:ilvl w:val="1"/>
          <w:numId w:val="4"/>
        </w:numPr>
        <w:spacing w:line="360" w:lineRule="auto"/>
        <w:ind w:left="0"/>
        <w:outlineLvl w:val="0"/>
        <w:rPr>
          <w:rFonts w:ascii="Times New Roman" w:hAnsi="Times New Roman" w:cs="Times New Roman"/>
          <w:sz w:val="24"/>
          <w:szCs w:val="22"/>
        </w:rPr>
      </w:pPr>
      <w:bookmarkStart w:id="16" w:name="_Toc22632"/>
      <w:r>
        <w:rPr>
          <w:rFonts w:ascii="Times New Roman" w:hAnsi="Times New Roman" w:cs="Times New Roman"/>
          <w:sz w:val="24"/>
          <w:szCs w:val="22"/>
        </w:rPr>
        <w:t>安全要求</w:t>
      </w:r>
      <w:bookmarkEnd w:id="16"/>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560"/>
      </w:tblGrid>
      <w:tr w:rsidR="002A14CA">
        <w:tc>
          <w:tcPr>
            <w:tcW w:w="12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rsidR="002A14CA" w:rsidRDefault="00BF6BEC">
            <w:pPr>
              <w:spacing w:line="360" w:lineRule="auto"/>
              <w:rPr>
                <w:b w:val="0"/>
                <w:color w:val="000000" w:themeColor="text1"/>
                <w:sz w:val="22"/>
                <w:szCs w:val="21"/>
              </w:rPr>
            </w:pPr>
            <w:r>
              <w:rPr>
                <w:b w:val="0"/>
                <w:color w:val="000000" w:themeColor="text1"/>
                <w:sz w:val="22"/>
                <w:szCs w:val="21"/>
              </w:rPr>
              <w:t>设备应贴有统一的设备铭牌，铭牌上应注明名称、产地、出厂日期、型号、重量级其他重要技术参数。</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rsidR="002A14CA" w:rsidRDefault="00BF6BEC">
            <w:pPr>
              <w:spacing w:line="360" w:lineRule="auto"/>
              <w:rPr>
                <w:b w:val="0"/>
                <w:color w:val="000000" w:themeColor="text1"/>
                <w:sz w:val="22"/>
                <w:szCs w:val="21"/>
              </w:rPr>
            </w:pPr>
            <w:r>
              <w:rPr>
                <w:b w:val="0"/>
                <w:color w:val="000000" w:themeColor="text1"/>
                <w:sz w:val="22"/>
                <w:szCs w:val="21"/>
              </w:rPr>
              <w:t>不采用对人体健康有害的材料和加工方法。</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供应商在接到用户调试通知</w:t>
            </w:r>
            <w:r>
              <w:rPr>
                <w:rFonts w:hint="eastAsia"/>
                <w:b w:val="0"/>
                <w:color w:val="000000" w:themeColor="text1"/>
                <w:sz w:val="22"/>
                <w:szCs w:val="21"/>
              </w:rPr>
              <w:t>3</w:t>
            </w:r>
            <w:r>
              <w:rPr>
                <w:rFonts w:hint="eastAsia"/>
                <w:b w:val="0"/>
                <w:color w:val="000000" w:themeColor="text1"/>
                <w:sz w:val="22"/>
                <w:szCs w:val="21"/>
              </w:rPr>
              <w:t>个工作日内派技术人员到达现场。在需方工厂调试期间，由于供方设备或人员的原因造成的安全事故由供方承担</w:t>
            </w:r>
            <w:r>
              <w:rPr>
                <w:b w:val="0"/>
                <w:color w:val="000000" w:themeColor="text1"/>
                <w:sz w:val="22"/>
                <w:szCs w:val="21"/>
              </w:rPr>
              <w:t>。</w:t>
            </w:r>
          </w:p>
        </w:tc>
      </w:tr>
    </w:tbl>
    <w:p w:rsidR="002A14CA" w:rsidRDefault="002A14CA">
      <w:pPr>
        <w:spacing w:line="360" w:lineRule="auto"/>
        <w:ind w:left="400"/>
      </w:pPr>
    </w:p>
    <w:p w:rsidR="002A14CA" w:rsidRDefault="00BF6BEC">
      <w:pPr>
        <w:numPr>
          <w:ilvl w:val="1"/>
          <w:numId w:val="4"/>
        </w:numPr>
        <w:spacing w:line="360" w:lineRule="auto"/>
        <w:ind w:left="0"/>
        <w:outlineLvl w:val="0"/>
        <w:rPr>
          <w:rFonts w:ascii="Times New Roman" w:hAnsi="Times New Roman" w:cs="Times New Roman"/>
          <w:sz w:val="24"/>
          <w:szCs w:val="22"/>
        </w:rPr>
      </w:pPr>
      <w:bookmarkStart w:id="17" w:name="_Toc23278"/>
      <w:r>
        <w:rPr>
          <w:rFonts w:ascii="Times New Roman" w:hAnsi="Times New Roman" w:cs="Times New Roman"/>
          <w:sz w:val="24"/>
          <w:szCs w:val="22"/>
        </w:rPr>
        <w:t>包装运输要求</w:t>
      </w:r>
      <w:bookmarkEnd w:id="17"/>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62"/>
      </w:tblGrid>
      <w:tr w:rsidR="002A14CA">
        <w:tc>
          <w:tcPr>
            <w:tcW w:w="12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b w:val="0"/>
                <w:color w:val="000000" w:themeColor="text1"/>
                <w:sz w:val="22"/>
                <w:szCs w:val="21"/>
              </w:rPr>
              <w:t>货物包装需符合相应标准</w:t>
            </w:r>
            <w:r>
              <w:rPr>
                <w:rFonts w:hint="eastAsia"/>
                <w:b w:val="0"/>
                <w:color w:val="000000" w:themeColor="text1"/>
                <w:sz w:val="22"/>
                <w:szCs w:val="21"/>
              </w:rPr>
              <w:t>。</w:t>
            </w:r>
          </w:p>
        </w:tc>
      </w:tr>
      <w:tr w:rsidR="002A14CA">
        <w:trPr>
          <w:cantSplit/>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b w:val="0"/>
                <w:color w:val="000000" w:themeColor="text1"/>
                <w:sz w:val="22"/>
                <w:szCs w:val="21"/>
              </w:rPr>
              <w:t>包装应适于长途运输，具有良好的防潮、防水、防锈等保护措施，以确保货物安全运抵现场</w:t>
            </w:r>
            <w:r>
              <w:rPr>
                <w:rFonts w:hint="eastAsia"/>
                <w:b w:val="0"/>
                <w:color w:val="000000" w:themeColor="text1"/>
                <w:sz w:val="22"/>
                <w:szCs w:val="21"/>
              </w:rPr>
              <w:t>。</w:t>
            </w:r>
          </w:p>
        </w:tc>
      </w:tr>
      <w:tr w:rsidR="002A14CA">
        <w:trPr>
          <w:cantSplit/>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rFonts w:hint="eastAsia"/>
                <w:b w:val="0"/>
                <w:color w:val="000000" w:themeColor="text1"/>
                <w:sz w:val="22"/>
                <w:szCs w:val="21"/>
              </w:rPr>
              <w:t>供货商应承</w:t>
            </w:r>
            <w:proofErr w:type="gramStart"/>
            <w:r>
              <w:rPr>
                <w:rFonts w:hint="eastAsia"/>
                <w:b w:val="0"/>
                <w:color w:val="000000" w:themeColor="text1"/>
                <w:sz w:val="22"/>
                <w:szCs w:val="21"/>
              </w:rPr>
              <w:t>担由于</w:t>
            </w:r>
            <w:proofErr w:type="gramEnd"/>
            <w:r>
              <w:rPr>
                <w:rFonts w:hint="eastAsia"/>
                <w:b w:val="0"/>
                <w:color w:val="000000" w:themeColor="text1"/>
                <w:sz w:val="22"/>
                <w:szCs w:val="21"/>
              </w:rPr>
              <w:t>包装、运输不妥引起的货物锈蚀、损伤和丢失的责任。</w:t>
            </w:r>
          </w:p>
        </w:tc>
      </w:tr>
    </w:tbl>
    <w:p w:rsidR="002A14CA" w:rsidRDefault="002A14CA">
      <w:pPr>
        <w:spacing w:line="360" w:lineRule="auto"/>
        <w:rPr>
          <w:rFonts w:ascii="宋体" w:hAnsi="宋体"/>
          <w:sz w:val="24"/>
          <w:lang w:val="en-US"/>
        </w:rPr>
      </w:pPr>
    </w:p>
    <w:p w:rsidR="002A14CA" w:rsidRDefault="00BF6BEC">
      <w:pPr>
        <w:numPr>
          <w:ilvl w:val="1"/>
          <w:numId w:val="4"/>
        </w:numPr>
        <w:spacing w:line="360" w:lineRule="auto"/>
        <w:outlineLvl w:val="0"/>
        <w:rPr>
          <w:rFonts w:ascii="Times New Roman" w:hAnsi="Times New Roman" w:cs="Times New Roman"/>
          <w:sz w:val="24"/>
          <w:szCs w:val="22"/>
        </w:rPr>
      </w:pPr>
      <w:bookmarkStart w:id="18" w:name="_Toc29727"/>
      <w:r>
        <w:rPr>
          <w:rFonts w:ascii="Times New Roman" w:hAnsi="Times New Roman" w:cs="Times New Roman"/>
          <w:sz w:val="24"/>
          <w:szCs w:val="22"/>
        </w:rPr>
        <w:t>文件资料要求</w:t>
      </w:r>
      <w:bookmarkEnd w:id="18"/>
    </w:p>
    <w:p w:rsidR="002A14CA" w:rsidRDefault="00BF6BEC">
      <w:pPr>
        <w:spacing w:line="360" w:lineRule="auto"/>
        <w:ind w:left="180"/>
        <w:outlineLvl w:val="1"/>
        <w:rPr>
          <w:rFonts w:ascii="Times New Roman" w:hAnsi="Times New Roman" w:cs="Times New Roman"/>
        </w:rPr>
      </w:pPr>
      <w:bookmarkStart w:id="19" w:name="_Toc10032"/>
      <w:r>
        <w:rPr>
          <w:rFonts w:ascii="Times New Roman" w:hAnsi="Times New Roman" w:cs="Times New Roman" w:hint="eastAsia"/>
          <w:sz w:val="24"/>
        </w:rPr>
        <w:t>5.1</w:t>
      </w:r>
      <w:r>
        <w:rPr>
          <w:rFonts w:ascii="Times New Roman" w:hAnsi="Times New Roman" w:cs="Times New Roman"/>
          <w:sz w:val="24"/>
        </w:rPr>
        <w:t>文件清单</w:t>
      </w:r>
      <w:bookmarkEnd w:id="19"/>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2A14CA">
        <w:trPr>
          <w:tblHeader/>
        </w:trPr>
        <w:tc>
          <w:tcPr>
            <w:tcW w:w="1260"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lastRenderedPageBreak/>
              <w:t>需求编号</w:t>
            </w:r>
          </w:p>
        </w:tc>
        <w:tc>
          <w:tcPr>
            <w:tcW w:w="7462"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bookmarkStart w:id="20" w:name="_Toc44422048"/>
            <w:r>
              <w:rPr>
                <w:b w:val="0"/>
                <w:color w:val="000000" w:themeColor="text1"/>
                <w:sz w:val="22"/>
                <w:szCs w:val="21"/>
              </w:rPr>
              <w:t>提供完整的配件单，发货单</w:t>
            </w:r>
            <w:r>
              <w:rPr>
                <w:rFonts w:hint="eastAsia"/>
                <w:b w:val="0"/>
                <w:color w:val="000000" w:themeColor="text1"/>
                <w:sz w:val="22"/>
                <w:szCs w:val="21"/>
              </w:rPr>
              <w:t>，</w:t>
            </w:r>
            <w:r>
              <w:rPr>
                <w:b w:val="0"/>
                <w:color w:val="000000" w:themeColor="text1"/>
                <w:sz w:val="22"/>
                <w:szCs w:val="21"/>
              </w:rPr>
              <w:t>装箱单</w:t>
            </w:r>
            <w:r>
              <w:rPr>
                <w:rFonts w:hint="eastAsia"/>
                <w:b w:val="0"/>
                <w:color w:val="000000" w:themeColor="text1"/>
                <w:sz w:val="22"/>
                <w:szCs w:val="21"/>
              </w:rPr>
              <w:t>。</w:t>
            </w:r>
            <w:bookmarkEnd w:id="20"/>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b w:val="0"/>
                <w:color w:val="000000" w:themeColor="text1"/>
                <w:sz w:val="22"/>
                <w:szCs w:val="21"/>
              </w:rPr>
              <w:t>提供</w:t>
            </w:r>
            <w:r>
              <w:rPr>
                <w:rFonts w:hint="eastAsia"/>
                <w:b w:val="0"/>
                <w:color w:val="000000" w:themeColor="text1"/>
                <w:sz w:val="22"/>
                <w:szCs w:val="21"/>
              </w:rPr>
              <w:t>主要零配件清单、备品备件清单、两年内易损坏品、外购部件生产厂家</w:t>
            </w:r>
            <w:r>
              <w:rPr>
                <w:b w:val="0"/>
                <w:color w:val="000000" w:themeColor="text1"/>
                <w:sz w:val="22"/>
                <w:szCs w:val="21"/>
              </w:rPr>
              <w:t>清单及订购信息。</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b w:val="0"/>
                <w:color w:val="000000" w:themeColor="text1"/>
                <w:sz w:val="22"/>
                <w:szCs w:val="21"/>
              </w:rPr>
              <w:t>提供中文版操作说明书及维护手册。</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b w:val="0"/>
                <w:color w:val="000000" w:themeColor="text1"/>
                <w:sz w:val="22"/>
                <w:szCs w:val="21"/>
              </w:rPr>
            </w:pPr>
            <w:r>
              <w:rPr>
                <w:b w:val="0"/>
                <w:color w:val="000000" w:themeColor="text1"/>
                <w:sz w:val="22"/>
                <w:szCs w:val="21"/>
              </w:rPr>
              <w:t>出厂检测原始记录及报告</w:t>
            </w:r>
            <w:r>
              <w:rPr>
                <w:rFonts w:hint="eastAsia"/>
                <w:b w:val="0"/>
                <w:color w:val="000000" w:themeColor="text1"/>
                <w:sz w:val="22"/>
                <w:szCs w:val="21"/>
              </w:rPr>
              <w:t>。</w:t>
            </w:r>
          </w:p>
        </w:tc>
      </w:tr>
    </w:tbl>
    <w:p w:rsidR="002A14CA" w:rsidRDefault="002A14CA">
      <w:pPr>
        <w:autoSpaceDE w:val="0"/>
        <w:autoSpaceDN w:val="0"/>
        <w:spacing w:line="360" w:lineRule="auto"/>
        <w:rPr>
          <w:rFonts w:ascii="宋体" w:hAnsi="宋体"/>
          <w:sz w:val="24"/>
        </w:rPr>
      </w:pPr>
    </w:p>
    <w:p w:rsidR="002A14CA" w:rsidRDefault="00BF6BEC">
      <w:pPr>
        <w:spacing w:line="360" w:lineRule="auto"/>
        <w:outlineLvl w:val="1"/>
        <w:rPr>
          <w:rFonts w:ascii="Times New Roman" w:hAnsi="Times New Roman" w:cs="Times New Roman"/>
        </w:rPr>
      </w:pPr>
      <w:r>
        <w:rPr>
          <w:rFonts w:ascii="Times New Roman" w:hAnsi="Times New Roman" w:cs="Times New Roman" w:hint="eastAsia"/>
          <w:sz w:val="24"/>
        </w:rPr>
        <w:t xml:space="preserve">  </w:t>
      </w:r>
      <w:bookmarkStart w:id="21" w:name="_Toc12092"/>
      <w:r>
        <w:rPr>
          <w:rFonts w:ascii="Times New Roman" w:hAnsi="Times New Roman" w:cs="Times New Roman" w:hint="eastAsia"/>
          <w:sz w:val="24"/>
        </w:rPr>
        <w:t>5.2</w:t>
      </w:r>
      <w:r>
        <w:rPr>
          <w:rFonts w:ascii="Times New Roman" w:hAnsi="Times New Roman" w:cs="Times New Roman"/>
          <w:sz w:val="24"/>
        </w:rPr>
        <w:t>文件要求</w:t>
      </w:r>
      <w:bookmarkEnd w:id="21"/>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2A14CA">
        <w:tc>
          <w:tcPr>
            <w:tcW w:w="1260"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需求编号</w:t>
            </w:r>
          </w:p>
        </w:tc>
        <w:tc>
          <w:tcPr>
            <w:tcW w:w="7462"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w:t>
            </w:r>
            <w:proofErr w:type="gramStart"/>
            <w:r>
              <w:rPr>
                <w:rFonts w:ascii="Times New Roman" w:hAnsi="Times New Roman" w:cs="Times New Roman"/>
                <w:b w:val="0"/>
                <w:kern w:val="2"/>
                <w:sz w:val="21"/>
                <w:szCs w:val="21"/>
                <w:lang w:val="en-US"/>
              </w:rPr>
              <w:t>版一致</w:t>
            </w:r>
            <w:proofErr w:type="gramEnd"/>
            <w:r>
              <w:rPr>
                <w:rFonts w:ascii="Times New Roman" w:hAnsi="Times New Roman" w:cs="Times New Roman"/>
                <w:b w:val="0"/>
                <w:kern w:val="2"/>
                <w:sz w:val="21"/>
                <w:szCs w:val="21"/>
                <w:lang w:val="en-US"/>
              </w:rPr>
              <w:t>的电子版</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说明书</w:t>
            </w:r>
          </w:p>
          <w:p w:rsidR="002A14CA" w:rsidRDefault="00BF6BEC">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hint="eastAsia"/>
                <w:b w:val="0"/>
                <w:bCs w:val="0"/>
                <w:color w:val="000000"/>
                <w:sz w:val="21"/>
                <w:szCs w:val="21"/>
                <w:lang w:val="en-US" w:bidi="ar"/>
              </w:rPr>
              <w:t>(1)</w:t>
            </w:r>
            <w:r>
              <w:rPr>
                <w:rFonts w:ascii="Times New Roman" w:hAnsi="Times New Roman" w:cs="Times New Roman" w:hint="eastAsia"/>
                <w:b w:val="0"/>
                <w:bCs w:val="0"/>
                <w:color w:val="000000"/>
                <w:sz w:val="21"/>
                <w:szCs w:val="21"/>
                <w:lang w:val="en-US" w:bidi="ar"/>
              </w:rPr>
              <w:tab/>
            </w:r>
            <w:r>
              <w:rPr>
                <w:rFonts w:ascii="Times New Roman" w:hAnsi="Times New Roman" w:cs="Times New Roman" w:hint="eastAsia"/>
                <w:b w:val="0"/>
                <w:bCs w:val="0"/>
                <w:color w:val="000000"/>
                <w:sz w:val="21"/>
                <w:szCs w:val="21"/>
                <w:lang w:val="en-US" w:bidi="ar"/>
              </w:rPr>
              <w:t>机械和电子部件说明书。</w:t>
            </w:r>
          </w:p>
          <w:p w:rsidR="002A14CA" w:rsidRDefault="00BF6BEC">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hint="eastAsia"/>
                <w:b w:val="0"/>
                <w:bCs w:val="0"/>
                <w:color w:val="000000"/>
                <w:sz w:val="21"/>
                <w:szCs w:val="21"/>
                <w:lang w:val="en-US" w:bidi="ar"/>
              </w:rPr>
              <w:t>(2)</w:t>
            </w:r>
            <w:r>
              <w:rPr>
                <w:rFonts w:ascii="Times New Roman" w:hAnsi="Times New Roman" w:cs="Times New Roman" w:hint="eastAsia"/>
                <w:b w:val="0"/>
                <w:bCs w:val="0"/>
                <w:color w:val="000000"/>
                <w:sz w:val="21"/>
                <w:szCs w:val="21"/>
                <w:lang w:val="en-US" w:bidi="ar"/>
              </w:rPr>
              <w:tab/>
            </w:r>
            <w:r>
              <w:rPr>
                <w:rFonts w:ascii="Times New Roman" w:hAnsi="Times New Roman" w:cs="Times New Roman" w:hint="eastAsia"/>
                <w:b w:val="0"/>
                <w:bCs w:val="0"/>
                <w:color w:val="000000"/>
                <w:sz w:val="21"/>
                <w:szCs w:val="21"/>
                <w:lang w:val="en-US" w:bidi="ar"/>
              </w:rPr>
              <w:t>一次性产品独立的标识。</w:t>
            </w:r>
          </w:p>
        </w:tc>
      </w:tr>
    </w:tbl>
    <w:p w:rsidR="002A14CA" w:rsidRDefault="002A14CA">
      <w:pPr>
        <w:spacing w:line="360" w:lineRule="auto"/>
        <w:rPr>
          <w:rFonts w:ascii="Times New Roman" w:hAnsi="Times New Roman" w:cs="Times New Roman"/>
        </w:rPr>
      </w:pPr>
    </w:p>
    <w:p w:rsidR="002A14CA" w:rsidRDefault="00BF6BEC">
      <w:pPr>
        <w:spacing w:line="360" w:lineRule="auto"/>
        <w:ind w:left="180"/>
        <w:outlineLvl w:val="1"/>
        <w:rPr>
          <w:rFonts w:ascii="Times New Roman" w:hAnsi="Times New Roman" w:cs="Times New Roman"/>
        </w:rPr>
      </w:pPr>
      <w:bookmarkStart w:id="22" w:name="_Toc7115"/>
      <w:r>
        <w:rPr>
          <w:rFonts w:ascii="Times New Roman" w:hAnsi="Times New Roman" w:cs="Times New Roman" w:hint="eastAsia"/>
          <w:sz w:val="24"/>
        </w:rPr>
        <w:t>5.3</w:t>
      </w:r>
      <w:r>
        <w:rPr>
          <w:rFonts w:ascii="Times New Roman" w:hAnsi="Times New Roman" w:cs="Times New Roman"/>
          <w:sz w:val="24"/>
        </w:rPr>
        <w:t>文件提供时间节点</w:t>
      </w:r>
      <w:bookmarkEnd w:id="22"/>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2A14CA">
        <w:tc>
          <w:tcPr>
            <w:tcW w:w="1260"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需求编号</w:t>
            </w:r>
          </w:p>
        </w:tc>
        <w:tc>
          <w:tcPr>
            <w:tcW w:w="7462" w:type="dxa"/>
            <w:shd w:val="clear" w:color="auto" w:fill="C0C0C0"/>
            <w:vAlign w:val="center"/>
          </w:tcPr>
          <w:p w:rsidR="002A14CA" w:rsidRDefault="00BF6BEC">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2A14CA">
        <w:trPr>
          <w:trHeight w:val="361"/>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autoSpaceDE w:val="0"/>
              <w:autoSpaceDN w:val="0"/>
              <w:adjustRightInd w:val="0"/>
              <w:spacing w:line="360" w:lineRule="auto"/>
              <w:rPr>
                <w:rFonts w:ascii="宋体" w:hAnsi="宋体"/>
                <w:b w:val="0"/>
                <w:kern w:val="2"/>
                <w:sz w:val="22"/>
                <w:szCs w:val="22"/>
                <w:lang w:val="en-US"/>
              </w:rPr>
            </w:pPr>
            <w:r>
              <w:rPr>
                <w:rFonts w:ascii="宋体" w:hAnsi="宋体" w:hint="eastAsia"/>
                <w:b w:val="0"/>
                <w:kern w:val="2"/>
                <w:sz w:val="22"/>
                <w:szCs w:val="22"/>
                <w:lang w:val="en-US"/>
              </w:rPr>
              <w:t>在启动订单之前，设备供应商应提供制造进度计划表，以便于核对节点。</w:t>
            </w:r>
          </w:p>
        </w:tc>
      </w:tr>
    </w:tbl>
    <w:p w:rsidR="002A14CA" w:rsidRDefault="002A14CA">
      <w:pPr>
        <w:spacing w:line="360" w:lineRule="auto"/>
        <w:rPr>
          <w:rFonts w:ascii="宋体" w:hAnsi="宋体"/>
          <w:sz w:val="24"/>
        </w:rPr>
      </w:pPr>
    </w:p>
    <w:p w:rsidR="002A14CA" w:rsidRDefault="002A14CA">
      <w:pPr>
        <w:spacing w:line="360" w:lineRule="auto"/>
        <w:rPr>
          <w:rFonts w:ascii="宋体" w:hAnsi="宋体"/>
          <w:sz w:val="24"/>
        </w:rPr>
      </w:pPr>
    </w:p>
    <w:p w:rsidR="002A14CA" w:rsidRDefault="002A14CA">
      <w:pPr>
        <w:spacing w:line="360" w:lineRule="auto"/>
        <w:rPr>
          <w:rFonts w:ascii="宋体" w:hAnsi="宋体"/>
          <w:sz w:val="24"/>
        </w:rPr>
      </w:pPr>
    </w:p>
    <w:p w:rsidR="002A14CA" w:rsidRDefault="00BF6BEC">
      <w:pPr>
        <w:numPr>
          <w:ilvl w:val="1"/>
          <w:numId w:val="4"/>
        </w:numPr>
        <w:spacing w:line="360" w:lineRule="auto"/>
        <w:ind w:left="0"/>
        <w:outlineLvl w:val="0"/>
        <w:rPr>
          <w:rFonts w:ascii="Times New Roman" w:hAnsi="Times New Roman" w:cs="Times New Roman"/>
          <w:sz w:val="24"/>
          <w:szCs w:val="22"/>
        </w:rPr>
      </w:pPr>
      <w:bookmarkStart w:id="23" w:name="_Toc20153"/>
      <w:r>
        <w:rPr>
          <w:rFonts w:ascii="Times New Roman" w:hAnsi="Times New Roman" w:cs="Times New Roman"/>
          <w:sz w:val="24"/>
          <w:szCs w:val="22"/>
        </w:rPr>
        <w:t>安装调试要求</w:t>
      </w:r>
      <w:bookmarkEnd w:id="23"/>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62"/>
      </w:tblGrid>
      <w:tr w:rsidR="002A14CA">
        <w:tc>
          <w:tcPr>
            <w:tcW w:w="1260"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需要具备符合中国标准的电源插头，电源适配器</w:t>
            </w:r>
            <w:r>
              <w:rPr>
                <w:rFonts w:ascii="Times New Roman" w:hAnsi="Times New Roman" w:cs="Times New Roman" w:hint="eastAsia"/>
                <w:b w:val="0"/>
                <w:bCs w:val="0"/>
                <w:color w:val="000000"/>
                <w:sz w:val="22"/>
                <w:szCs w:val="22"/>
                <w:lang w:val="en-US" w:bidi="ar"/>
              </w:rPr>
              <w:t>。</w:t>
            </w:r>
          </w:p>
        </w:tc>
      </w:tr>
      <w:tr w:rsidR="002A14CA">
        <w:trPr>
          <w:cantSplit/>
        </w:trPr>
        <w:tc>
          <w:tcPr>
            <w:tcW w:w="1260"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设备到场后需完成接收检查，供应商需派技术人员到现场指导，确保开箱、定位工作顺利进行。</w:t>
            </w:r>
          </w:p>
        </w:tc>
      </w:tr>
    </w:tbl>
    <w:p w:rsidR="002A14CA" w:rsidRDefault="002A14CA">
      <w:pPr>
        <w:spacing w:line="360" w:lineRule="auto"/>
        <w:rPr>
          <w:rFonts w:ascii="宋体" w:hAnsi="宋体"/>
          <w:sz w:val="24"/>
        </w:rPr>
      </w:pPr>
    </w:p>
    <w:p w:rsidR="002A14CA" w:rsidRDefault="00BF6BEC">
      <w:pPr>
        <w:numPr>
          <w:ilvl w:val="1"/>
          <w:numId w:val="4"/>
        </w:numPr>
        <w:spacing w:line="360" w:lineRule="auto"/>
        <w:outlineLvl w:val="0"/>
        <w:rPr>
          <w:rFonts w:ascii="Times New Roman" w:hAnsi="Times New Roman" w:cs="Times New Roman"/>
          <w:sz w:val="24"/>
        </w:rPr>
      </w:pPr>
      <w:bookmarkStart w:id="24" w:name="_Toc30735"/>
      <w:r>
        <w:rPr>
          <w:rFonts w:ascii="Times New Roman" w:hAnsi="Times New Roman" w:cs="Times New Roman"/>
          <w:sz w:val="24"/>
          <w:szCs w:val="22"/>
        </w:rPr>
        <w:t>服务</w:t>
      </w:r>
      <w:r>
        <w:rPr>
          <w:rFonts w:ascii="Times New Roman" w:hAnsi="Times New Roman" w:cs="Times New Roman"/>
          <w:sz w:val="24"/>
        </w:rPr>
        <w:t>要求</w:t>
      </w:r>
      <w:bookmarkEnd w:id="24"/>
    </w:p>
    <w:p w:rsidR="002A14CA" w:rsidRDefault="00BF6BEC">
      <w:pPr>
        <w:spacing w:line="360" w:lineRule="auto"/>
        <w:ind w:left="142"/>
        <w:outlineLvl w:val="1"/>
        <w:rPr>
          <w:rFonts w:ascii="宋体" w:hAnsi="宋体"/>
          <w:sz w:val="24"/>
        </w:rPr>
      </w:pPr>
      <w:bookmarkStart w:id="25" w:name="_Toc29147"/>
      <w:r>
        <w:rPr>
          <w:rFonts w:ascii="宋体" w:hAnsi="宋体" w:hint="eastAsia"/>
          <w:sz w:val="24"/>
        </w:rPr>
        <w:t>7.1测试要求</w:t>
      </w:r>
      <w:bookmarkEnd w:id="25"/>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7535"/>
      </w:tblGrid>
      <w:tr w:rsidR="002A14CA">
        <w:trPr>
          <w:tblHeader/>
        </w:trPr>
        <w:tc>
          <w:tcPr>
            <w:tcW w:w="1187"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lastRenderedPageBreak/>
              <w:t>需求编号</w:t>
            </w:r>
          </w:p>
        </w:tc>
        <w:tc>
          <w:tcPr>
            <w:tcW w:w="7535"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按照文件要求和规定，供应商要完成所有测试。</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供应商提供的系统的质保期至少为</w:t>
            </w:r>
            <w:r>
              <w:rPr>
                <w:rFonts w:ascii="Times New Roman" w:hAnsi="Times New Roman" w:cs="Times New Roman" w:hint="eastAsia"/>
                <w:b w:val="0"/>
                <w:bCs w:val="0"/>
                <w:color w:val="000000"/>
                <w:sz w:val="22"/>
                <w:szCs w:val="22"/>
                <w:lang w:val="en-US" w:bidi="ar"/>
              </w:rPr>
              <w:t>两</w:t>
            </w:r>
            <w:r>
              <w:rPr>
                <w:rFonts w:ascii="Times New Roman" w:hAnsi="Times New Roman" w:cs="Times New Roman"/>
                <w:b w:val="0"/>
                <w:bCs w:val="0"/>
                <w:color w:val="000000"/>
                <w:sz w:val="22"/>
                <w:szCs w:val="22"/>
                <w:lang w:val="en-US" w:bidi="ar"/>
              </w:rPr>
              <w:t>年</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从最终验收调试合格之日起算</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供应商对系统质量和综合性能负责，保证运行时的稳定性、兼容性等。</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供应商保证设计和运行的安全可靠性、规范性和合理性。</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合同签订后由于设计问题进行必要的改动所需的费用由供应商负责，客户不承担此费用。</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如因设备故障导致停止生产及使用或故障停机次数多以至不能达到设计要求时，需要延长保修期限。同时供应商需无条件负责免费维修并更换故障零件。</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设备到货日起，在</w:t>
            </w:r>
            <w:r>
              <w:rPr>
                <w:rFonts w:ascii="Times New Roman" w:hAnsi="Times New Roman" w:cs="Times New Roman"/>
                <w:b w:val="0"/>
                <w:bCs w:val="0"/>
                <w:color w:val="000000"/>
                <w:sz w:val="22"/>
                <w:szCs w:val="22"/>
                <w:lang w:val="en-US" w:bidi="ar"/>
              </w:rPr>
              <w:t>14</w:t>
            </w:r>
            <w:r>
              <w:rPr>
                <w:rFonts w:ascii="Times New Roman" w:hAnsi="Times New Roman" w:cs="Times New Roman"/>
                <w:b w:val="0"/>
                <w:bCs w:val="0"/>
                <w:color w:val="000000"/>
                <w:sz w:val="22"/>
                <w:szCs w:val="22"/>
                <w:lang w:val="en-US" w:bidi="ar"/>
              </w:rPr>
              <w:t>个自然日内完成调试，具备使用能力。</w:t>
            </w:r>
          </w:p>
        </w:tc>
      </w:tr>
    </w:tbl>
    <w:p w:rsidR="002A14CA" w:rsidRDefault="002A14CA">
      <w:pPr>
        <w:spacing w:line="360" w:lineRule="auto"/>
        <w:rPr>
          <w:rFonts w:ascii="宋体" w:hAnsi="宋体"/>
          <w:sz w:val="24"/>
        </w:rPr>
      </w:pPr>
    </w:p>
    <w:p w:rsidR="002A14CA" w:rsidRDefault="00BF6BEC">
      <w:pPr>
        <w:spacing w:line="360" w:lineRule="auto"/>
        <w:ind w:left="142"/>
        <w:outlineLvl w:val="1"/>
        <w:rPr>
          <w:rFonts w:ascii="宋体" w:hAnsi="宋体"/>
          <w:sz w:val="24"/>
        </w:rPr>
      </w:pPr>
      <w:bookmarkStart w:id="26" w:name="_Toc11907"/>
      <w:r>
        <w:rPr>
          <w:rFonts w:ascii="宋体" w:hAnsi="宋体" w:hint="eastAsia"/>
          <w:sz w:val="24"/>
        </w:rPr>
        <w:t>7.2核查要求</w:t>
      </w:r>
      <w:bookmarkEnd w:id="26"/>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5"/>
        <w:gridCol w:w="7627"/>
      </w:tblGrid>
      <w:tr w:rsidR="002A14CA">
        <w:trPr>
          <w:trHeight w:val="410"/>
          <w:tblHeader/>
        </w:trPr>
        <w:tc>
          <w:tcPr>
            <w:tcW w:w="1185"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7"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0"/>
        </w:trPr>
        <w:tc>
          <w:tcPr>
            <w:tcW w:w="1185"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供应商的设计要全面和具有前瞻性、要考虑到尽量避免被检察官提出需要整改的问题的出现。</w:t>
            </w:r>
          </w:p>
        </w:tc>
      </w:tr>
      <w:tr w:rsidR="002A14CA">
        <w:trPr>
          <w:cantSplit/>
          <w:trHeight w:val="360"/>
        </w:trPr>
        <w:tc>
          <w:tcPr>
            <w:tcW w:w="1185"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材质要求：</w:t>
            </w:r>
          </w:p>
          <w:p w:rsidR="002A14CA" w:rsidRDefault="00BF6BEC">
            <w:pPr>
              <w:pStyle w:val="aa"/>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设备的材质选择应严格控制。与产品直接接触的零部件均应选用无毒、耐腐蚀，不与产品发生化学变化或吸附产品的材质。</w:t>
            </w:r>
          </w:p>
          <w:p w:rsidR="002A14CA" w:rsidRDefault="002A14CA">
            <w:pPr>
              <w:pStyle w:val="aa"/>
              <w:widowControl w:val="0"/>
              <w:spacing w:line="360" w:lineRule="auto"/>
              <w:ind w:left="360"/>
              <w:contextualSpacing w:val="0"/>
              <w:jc w:val="both"/>
              <w:rPr>
                <w:rFonts w:ascii="Times New Roman" w:hAnsi="Times New Roman" w:cs="Times New Roman"/>
                <w:b w:val="0"/>
                <w:bCs w:val="0"/>
                <w:color w:val="000000"/>
                <w:sz w:val="22"/>
                <w:szCs w:val="22"/>
                <w:lang w:val="en-US" w:bidi="ar"/>
              </w:rPr>
            </w:pPr>
          </w:p>
        </w:tc>
      </w:tr>
      <w:tr w:rsidR="002A14CA">
        <w:trPr>
          <w:cantSplit/>
          <w:trHeight w:val="360"/>
        </w:trPr>
        <w:tc>
          <w:tcPr>
            <w:tcW w:w="1185"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设计、建造要求：</w:t>
            </w:r>
          </w:p>
          <w:p w:rsidR="002A14CA" w:rsidRDefault="00BF6BEC">
            <w:pPr>
              <w:pStyle w:val="aa"/>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设备应不对装置</w:t>
            </w:r>
            <w:proofErr w:type="gramStart"/>
            <w:r>
              <w:rPr>
                <w:rFonts w:ascii="Times New Roman" w:hAnsi="Times New Roman" w:cs="Times New Roman" w:hint="eastAsia"/>
                <w:b w:val="0"/>
                <w:bCs w:val="0"/>
                <w:color w:val="000000"/>
                <w:sz w:val="22"/>
                <w:szCs w:val="22"/>
                <w:lang w:val="en-US" w:bidi="ar"/>
              </w:rPr>
              <w:t>之外环境</w:t>
            </w:r>
            <w:proofErr w:type="gramEnd"/>
            <w:r>
              <w:rPr>
                <w:rFonts w:ascii="Times New Roman" w:hAnsi="Times New Roman" w:cs="Times New Roman" w:hint="eastAsia"/>
                <w:b w:val="0"/>
                <w:bCs w:val="0"/>
                <w:color w:val="000000"/>
                <w:sz w:val="22"/>
                <w:szCs w:val="22"/>
                <w:lang w:val="en-US" w:bidi="ar"/>
              </w:rPr>
              <w:t>构成污染，应采取防漏、隔热、防噪声等措施；</w:t>
            </w:r>
          </w:p>
          <w:p w:rsidR="002A14CA" w:rsidRDefault="00BF6BEC">
            <w:pPr>
              <w:pStyle w:val="aa"/>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设备设计应标准化、通用化、系列化和机电一体化；</w:t>
            </w:r>
          </w:p>
          <w:p w:rsidR="002A14CA" w:rsidRDefault="00BF6BEC">
            <w:pPr>
              <w:pStyle w:val="aa"/>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设备结构合理，留有充足的维修保养空间，特别是关键</w:t>
            </w:r>
            <w:proofErr w:type="gramStart"/>
            <w:r>
              <w:rPr>
                <w:rFonts w:ascii="Times New Roman" w:hAnsi="Times New Roman" w:cs="Times New Roman" w:hint="eastAsia"/>
                <w:b w:val="0"/>
                <w:bCs w:val="0"/>
                <w:color w:val="000000"/>
                <w:sz w:val="22"/>
                <w:szCs w:val="22"/>
                <w:lang w:val="en-US" w:bidi="ar"/>
              </w:rPr>
              <w:t>的维保部位</w:t>
            </w:r>
            <w:proofErr w:type="gramEnd"/>
            <w:r>
              <w:rPr>
                <w:rFonts w:ascii="Times New Roman" w:hAnsi="Times New Roman" w:cs="Times New Roman" w:hint="eastAsia"/>
                <w:b w:val="0"/>
                <w:bCs w:val="0"/>
                <w:color w:val="000000"/>
                <w:sz w:val="22"/>
                <w:szCs w:val="22"/>
                <w:lang w:val="en-US" w:bidi="ar"/>
              </w:rPr>
              <w:t>；</w:t>
            </w:r>
          </w:p>
        </w:tc>
      </w:tr>
      <w:tr w:rsidR="002A14CA">
        <w:trPr>
          <w:cantSplit/>
          <w:trHeight w:val="360"/>
        </w:trPr>
        <w:tc>
          <w:tcPr>
            <w:tcW w:w="1185"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EHS</w:t>
            </w:r>
            <w:r>
              <w:rPr>
                <w:rFonts w:ascii="Times New Roman" w:hAnsi="Times New Roman" w:cs="Times New Roman" w:hint="eastAsia"/>
                <w:b w:val="0"/>
                <w:bCs w:val="0"/>
                <w:color w:val="000000"/>
                <w:sz w:val="22"/>
                <w:szCs w:val="22"/>
                <w:lang w:val="en-US" w:bidi="ar"/>
              </w:rPr>
              <w:t>要求：</w:t>
            </w:r>
          </w:p>
          <w:p w:rsidR="002A14CA" w:rsidRDefault="00BF6BEC">
            <w:pPr>
              <w:pStyle w:val="aa"/>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设备的设计。造等应符合中国、欧盟和美国相关环境、健康和安全法规、规范的要求；</w:t>
            </w:r>
          </w:p>
          <w:p w:rsidR="002A14CA" w:rsidRDefault="00BF6BEC">
            <w:pPr>
              <w:pStyle w:val="aa"/>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存在安全隐患和风险的地方应在合适的位置张贴安全警示标识，并使用中文。</w:t>
            </w:r>
          </w:p>
        </w:tc>
      </w:tr>
      <w:tr w:rsidR="002A14CA">
        <w:trPr>
          <w:cantSplit/>
          <w:trHeight w:val="360"/>
        </w:trPr>
        <w:tc>
          <w:tcPr>
            <w:tcW w:w="1185"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提供文件要求：</w:t>
            </w:r>
          </w:p>
          <w:p w:rsidR="002A14CA" w:rsidRDefault="00BF6BEC">
            <w:pPr>
              <w:pStyle w:val="aa"/>
              <w:widowControl w:val="0"/>
              <w:numPr>
                <w:ilvl w:val="0"/>
                <w:numId w:val="9"/>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设备所用全部电器元件均应具有完整的技术资料以及质量证明文件；</w:t>
            </w:r>
          </w:p>
          <w:p w:rsidR="002A14CA" w:rsidRDefault="00BF6BEC">
            <w:pPr>
              <w:pStyle w:val="aa"/>
              <w:widowControl w:val="0"/>
              <w:numPr>
                <w:ilvl w:val="0"/>
                <w:numId w:val="9"/>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两年内常规部件的采购价格要按照原设备零部件报价来执行。</w:t>
            </w:r>
          </w:p>
        </w:tc>
      </w:tr>
    </w:tbl>
    <w:p w:rsidR="002A14CA" w:rsidRDefault="002A14CA">
      <w:pPr>
        <w:spacing w:line="360" w:lineRule="auto"/>
        <w:ind w:left="400"/>
        <w:rPr>
          <w:rFonts w:cs="Arial"/>
          <w:sz w:val="24"/>
          <w:szCs w:val="22"/>
        </w:rPr>
      </w:pPr>
    </w:p>
    <w:p w:rsidR="002A14CA" w:rsidRDefault="00BF6BEC">
      <w:pPr>
        <w:spacing w:line="360" w:lineRule="auto"/>
        <w:ind w:left="142"/>
        <w:outlineLvl w:val="1"/>
        <w:rPr>
          <w:rFonts w:ascii="宋体" w:hAnsi="宋体"/>
          <w:sz w:val="24"/>
        </w:rPr>
      </w:pPr>
      <w:bookmarkStart w:id="27" w:name="_Toc6167"/>
      <w:r>
        <w:rPr>
          <w:rFonts w:ascii="宋体" w:hAnsi="宋体" w:hint="eastAsia"/>
          <w:sz w:val="24"/>
        </w:rPr>
        <w:t>7.3维护保养要求</w:t>
      </w:r>
      <w:bookmarkEnd w:id="27"/>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7625"/>
      </w:tblGrid>
      <w:tr w:rsidR="002A14CA">
        <w:trPr>
          <w:tblHeader/>
        </w:trPr>
        <w:tc>
          <w:tcPr>
            <w:tcW w:w="1187"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5"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供应商要详细说明售后服务和培训的相关内容。售后服务必须及时、详尽，且问题解决完全。</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系统运行综合性能：系统在维护保养周期内，连续运行条件下，始终满足公司使用需求。</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供应商应提供符合用户需求的验证计划，以及各项报价。</w:t>
            </w:r>
          </w:p>
        </w:tc>
      </w:tr>
      <w:tr w:rsidR="002A14CA">
        <w:trPr>
          <w:cantSplit/>
          <w:trHeight w:val="361"/>
        </w:trPr>
        <w:tc>
          <w:tcPr>
            <w:tcW w:w="1187" w:type="dxa"/>
            <w:vAlign w:val="center"/>
          </w:tcPr>
          <w:p w:rsidR="002A14CA" w:rsidRDefault="002A14CA">
            <w:pPr>
              <w:numPr>
                <w:ilvl w:val="0"/>
                <w:numId w:val="5"/>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rsidR="002A14CA" w:rsidRDefault="00BF6BEC">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本机保修期限两年</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有效日为安装和验证完成日起，保修期内仪器的故障由供方负责更换维修，并承担维修相关费用，维修人员应在接到需方故障通知后</w:t>
            </w:r>
            <w:r>
              <w:rPr>
                <w:rFonts w:ascii="Times New Roman" w:hAnsi="Times New Roman" w:cs="Times New Roman"/>
                <w:b w:val="0"/>
                <w:bCs w:val="0"/>
                <w:color w:val="000000"/>
                <w:sz w:val="22"/>
                <w:szCs w:val="22"/>
                <w:lang w:val="en-US" w:bidi="ar"/>
              </w:rPr>
              <w:t>1</w:t>
            </w:r>
            <w:r>
              <w:rPr>
                <w:rFonts w:ascii="Times New Roman" w:hAnsi="Times New Roman" w:cs="Times New Roman"/>
                <w:b w:val="0"/>
                <w:bCs w:val="0"/>
                <w:color w:val="000000"/>
                <w:sz w:val="22"/>
                <w:szCs w:val="22"/>
                <w:lang w:val="en-US" w:bidi="ar"/>
              </w:rPr>
              <w:t>个工作日内响应</w:t>
            </w:r>
            <w:r>
              <w:rPr>
                <w:rFonts w:ascii="Times New Roman" w:hAnsi="Times New Roman" w:cs="Times New Roman" w:hint="eastAsia"/>
                <w:b w:val="0"/>
                <w:bCs w:val="0"/>
                <w:color w:val="000000"/>
                <w:sz w:val="22"/>
                <w:szCs w:val="22"/>
                <w:lang w:val="en-US" w:bidi="ar"/>
              </w:rPr>
              <w:t>。</w:t>
            </w:r>
          </w:p>
        </w:tc>
      </w:tr>
    </w:tbl>
    <w:p w:rsidR="002A14CA" w:rsidRDefault="002A14CA">
      <w:pPr>
        <w:spacing w:line="360" w:lineRule="auto"/>
        <w:ind w:left="142"/>
        <w:rPr>
          <w:rFonts w:ascii="宋体" w:hAnsi="宋体"/>
          <w:sz w:val="24"/>
          <w:lang w:val="en-US"/>
        </w:rPr>
      </w:pPr>
    </w:p>
    <w:p w:rsidR="002A14CA" w:rsidRDefault="00BF6BEC">
      <w:pPr>
        <w:spacing w:line="360" w:lineRule="auto"/>
        <w:ind w:left="142"/>
        <w:outlineLvl w:val="0"/>
        <w:rPr>
          <w:rFonts w:ascii="宋体" w:hAnsi="宋体"/>
          <w:sz w:val="24"/>
          <w:szCs w:val="22"/>
          <w:lang w:val="en-US"/>
        </w:rPr>
      </w:pPr>
      <w:bookmarkStart w:id="28" w:name="_Toc25507"/>
      <w:r>
        <w:rPr>
          <w:rFonts w:ascii="宋体" w:hAnsi="宋体" w:hint="eastAsia"/>
          <w:sz w:val="24"/>
          <w:szCs w:val="22"/>
          <w:lang w:val="en-US"/>
        </w:rPr>
        <w:t>8.付款方式及要求</w:t>
      </w:r>
      <w:bookmarkEnd w:id="28"/>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94"/>
        <w:gridCol w:w="6177"/>
        <w:gridCol w:w="1418"/>
      </w:tblGrid>
      <w:tr w:rsidR="002A14CA" w:rsidTr="00E04BD6">
        <w:trPr>
          <w:tblHeader/>
        </w:trPr>
        <w:tc>
          <w:tcPr>
            <w:tcW w:w="1194"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177"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418" w:type="dxa"/>
            <w:shd w:val="clear" w:color="auto" w:fill="C0C0C0"/>
            <w:vAlign w:val="center"/>
          </w:tcPr>
          <w:p w:rsidR="002A14CA" w:rsidRDefault="00BF6BEC">
            <w:pPr>
              <w:pStyle w:val="HeadingLeft"/>
              <w:tabs>
                <w:tab w:val="clear" w:pos="4820"/>
                <w:tab w:val="clear" w:pos="9639"/>
                <w:tab w:val="center" w:pos="2268"/>
                <w:tab w:val="right" w:pos="5387"/>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rsidR="002A14CA" w:rsidTr="00E04BD6">
        <w:trPr>
          <w:cantSplit/>
          <w:trHeight w:val="361"/>
        </w:trPr>
        <w:tc>
          <w:tcPr>
            <w:tcW w:w="1194" w:type="dxa"/>
            <w:vAlign w:val="center"/>
          </w:tcPr>
          <w:p w:rsidR="002A14CA" w:rsidRDefault="002A14CA">
            <w:pPr>
              <w:numPr>
                <w:ilvl w:val="0"/>
                <w:numId w:val="5"/>
              </w:numPr>
              <w:autoSpaceDE w:val="0"/>
              <w:autoSpaceDN w:val="0"/>
              <w:adjustRightInd w:val="0"/>
              <w:jc w:val="center"/>
              <w:rPr>
                <w:rFonts w:ascii="宋体" w:hAnsi="宋体"/>
                <w:b w:val="0"/>
                <w:kern w:val="2"/>
                <w:sz w:val="21"/>
                <w:szCs w:val="21"/>
                <w:lang w:val="en-US"/>
              </w:rPr>
            </w:pPr>
          </w:p>
        </w:tc>
        <w:tc>
          <w:tcPr>
            <w:tcW w:w="6177" w:type="dxa"/>
            <w:vAlign w:val="center"/>
          </w:tcPr>
          <w:p w:rsidR="002A14CA" w:rsidRDefault="00BF6BEC">
            <w:pPr>
              <w:rPr>
                <w:rFonts w:ascii="Times New Roman" w:hAnsi="Times New Roman" w:cs="Times New Roman"/>
                <w:b w:val="0"/>
                <w:bCs w:val="0"/>
                <w:color w:val="000000"/>
                <w:sz w:val="21"/>
                <w:szCs w:val="21"/>
                <w:lang w:val="en-US" w:bidi="ar"/>
              </w:rPr>
            </w:pPr>
            <w:r>
              <w:rPr>
                <w:rFonts w:ascii="Times New Roman" w:hAnsi="Times New Roman" w:cs="Times New Roman" w:hint="eastAsia"/>
                <w:b w:val="0"/>
                <w:bCs w:val="0"/>
                <w:color w:val="000000"/>
                <w:sz w:val="22"/>
                <w:szCs w:val="22"/>
                <w:lang w:val="en-US" w:bidi="ar"/>
              </w:rPr>
              <w:t>设备质保期：</w:t>
            </w:r>
            <w:r>
              <w:rPr>
                <w:rFonts w:ascii="Times New Roman" w:hAnsi="Times New Roman" w:cs="Times New Roman" w:hint="eastAsia"/>
                <w:b w:val="0"/>
                <w:bCs w:val="0"/>
                <w:color w:val="000000"/>
                <w:sz w:val="22"/>
                <w:szCs w:val="22"/>
                <w:lang w:val="en-US" w:bidi="ar"/>
              </w:rPr>
              <w:t>2</w:t>
            </w:r>
            <w:r>
              <w:rPr>
                <w:rFonts w:ascii="Times New Roman" w:hAnsi="Times New Roman" w:cs="Times New Roman" w:hint="eastAsia"/>
                <w:b w:val="0"/>
                <w:bCs w:val="0"/>
                <w:color w:val="000000"/>
                <w:sz w:val="22"/>
                <w:szCs w:val="22"/>
                <w:lang w:val="en-US" w:bidi="ar"/>
              </w:rPr>
              <w:t>年</w:t>
            </w:r>
          </w:p>
        </w:tc>
        <w:tc>
          <w:tcPr>
            <w:tcW w:w="1418" w:type="dxa"/>
            <w:vAlign w:val="center"/>
          </w:tcPr>
          <w:p w:rsidR="002A14CA" w:rsidRDefault="00BF6BEC">
            <w:pPr>
              <w:spacing w:line="360" w:lineRule="auto"/>
              <w:jc w:val="center"/>
              <w:rPr>
                <w:rFonts w:ascii="宋体" w:hAnsi="宋体"/>
                <w:b w:val="0"/>
                <w:sz w:val="21"/>
                <w:szCs w:val="21"/>
              </w:rPr>
            </w:pPr>
            <w:r>
              <w:rPr>
                <w:rFonts w:ascii="宋体" w:hAnsi="宋体"/>
                <w:b w:val="0"/>
                <w:sz w:val="21"/>
                <w:szCs w:val="21"/>
              </w:rPr>
              <w:t>必需</w:t>
            </w:r>
          </w:p>
        </w:tc>
      </w:tr>
    </w:tbl>
    <w:p w:rsidR="002A14CA" w:rsidRDefault="002A14CA">
      <w:pPr>
        <w:spacing w:line="360" w:lineRule="auto"/>
      </w:pPr>
    </w:p>
    <w:sectPr w:rsidR="002A14CA">
      <w:headerReference w:type="default" r:id="rId8"/>
      <w:footerReference w:type="default" r:id="rId9"/>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95" w:rsidRDefault="00273095">
      <w:r>
        <w:separator/>
      </w:r>
    </w:p>
  </w:endnote>
  <w:endnote w:type="continuationSeparator" w:id="0">
    <w:p w:rsidR="00273095" w:rsidRDefault="0027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CA" w:rsidRDefault="00BF6BEC">
    <w:pPr>
      <w:pStyle w:val="a5"/>
    </w:pPr>
    <w:r>
      <w:rPr>
        <w:noProof/>
        <w:lang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rsidR="002A14CA" w:rsidRDefault="00BF6BEC">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2pt;margin-top:-.3pt;width:25.95pt;height:10.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" filled="f" stroked="f">
              <v:textbox inset="0,0,0,0">
                <w:txbxContent>
                  <w:p w:rsidR="002A14CA" w:rsidRDefault="00BF6BEC">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95" w:rsidRDefault="00273095">
      <w:r>
        <w:separator/>
      </w:r>
    </w:p>
  </w:footnote>
  <w:footnote w:type="continuationSeparator" w:id="0">
    <w:p w:rsidR="00273095" w:rsidRDefault="0027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3"/>
      <w:gridCol w:w="5894"/>
    </w:tblGrid>
    <w:tr w:rsidR="002A14CA">
      <w:trPr>
        <w:trHeight w:val="613"/>
      </w:trPr>
      <w:tc>
        <w:tcPr>
          <w:tcW w:w="1908" w:type="dxa"/>
          <w:vMerge w:val="restart"/>
          <w:shd w:val="clear" w:color="auto" w:fill="auto"/>
          <w:vAlign w:val="center"/>
        </w:tcPr>
        <w:p w:rsidR="002A14CA" w:rsidRDefault="002A14CA">
          <w:pPr>
            <w:widowControl w:val="0"/>
            <w:jc w:val="center"/>
            <w:rPr>
              <w:sz w:val="28"/>
              <w:szCs w:val="28"/>
              <w:lang w:val="de-DE"/>
            </w:rPr>
          </w:pPr>
        </w:p>
      </w:tc>
      <w:tc>
        <w:tcPr>
          <w:tcW w:w="6977" w:type="dxa"/>
          <w:gridSpan w:val="2"/>
          <w:shd w:val="clear" w:color="auto" w:fill="auto"/>
          <w:vAlign w:val="center"/>
        </w:tcPr>
        <w:p w:rsidR="002A14CA" w:rsidRDefault="00BF6BEC">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rsidR="002A14CA" w:rsidRDefault="00BF6BEC">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rsidR="002A14CA">
      <w:trPr>
        <w:trHeight w:val="498"/>
      </w:trPr>
      <w:tc>
        <w:tcPr>
          <w:tcW w:w="1908" w:type="dxa"/>
          <w:vMerge/>
          <w:shd w:val="clear" w:color="auto" w:fill="auto"/>
        </w:tcPr>
        <w:p w:rsidR="002A14CA" w:rsidRDefault="002A14CA">
          <w:pPr>
            <w:widowControl w:val="0"/>
            <w:jc w:val="both"/>
          </w:pPr>
        </w:p>
      </w:tc>
      <w:tc>
        <w:tcPr>
          <w:tcW w:w="1083" w:type="dxa"/>
          <w:shd w:val="clear" w:color="auto" w:fill="auto"/>
        </w:tcPr>
        <w:p w:rsidR="002A14CA" w:rsidRDefault="00BF6BEC">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w:t>
          </w:r>
          <w:r>
            <w:rPr>
              <w:rFonts w:ascii="Times New Roman" w:hAnsi="Times New Roman" w:cs="Times New Roman"/>
              <w:bCs w:val="0"/>
              <w:kern w:val="2"/>
              <w:sz w:val="24"/>
              <w:szCs w:val="24"/>
              <w:lang w:val="en-US" w:bidi="ar-SA"/>
            </w:rPr>
            <w:t>主題</w:t>
          </w:r>
        </w:p>
      </w:tc>
      <w:tc>
        <w:tcPr>
          <w:tcW w:w="5894" w:type="dxa"/>
          <w:shd w:val="clear" w:color="auto" w:fill="auto"/>
          <w:vAlign w:val="center"/>
        </w:tcPr>
        <w:p w:rsidR="002A14CA" w:rsidRDefault="00BF6BEC">
          <w:pPr>
            <w:widowControl w:val="0"/>
            <w:jc w:val="center"/>
            <w:rPr>
              <w:rFonts w:ascii="Times New Roman" w:hAnsi="Times New Roman" w:cs="Times New Roman"/>
              <w:bCs w:val="0"/>
              <w:kern w:val="2"/>
              <w:sz w:val="24"/>
              <w:szCs w:val="24"/>
              <w:lang w:val="en-US" w:bidi="ar-SA"/>
            </w:rPr>
          </w:pPr>
          <w:r>
            <w:rPr>
              <w:rFonts w:ascii="Times New Roman" w:hAnsi="Times New Roman" w:cs="Times New Roman" w:hint="eastAsia"/>
              <w:bCs w:val="0"/>
              <w:kern w:val="2"/>
              <w:sz w:val="30"/>
              <w:szCs w:val="30"/>
              <w:lang w:val="en-US" w:bidi="ar-SA"/>
            </w:rPr>
            <w:t>化学发光成像分析系统</w:t>
          </w:r>
        </w:p>
      </w:tc>
    </w:tr>
  </w:tbl>
  <w:p w:rsidR="002A14CA" w:rsidRDefault="002A1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CCE77E"/>
    <w:multiLevelType w:val="singleLevel"/>
    <w:tmpl w:val="AACCE77E"/>
    <w:lvl w:ilvl="0">
      <w:start w:val="2"/>
      <w:numFmt w:val="decimal"/>
      <w:suff w:val="space"/>
      <w:lvlText w:val="%1."/>
      <w:lvlJc w:val="left"/>
    </w:lvl>
  </w:abstractNum>
  <w:abstractNum w:abstractNumId="1" w15:restartNumberingAfterBreak="0">
    <w:nsid w:val="CF51CC94"/>
    <w:multiLevelType w:val="multilevel"/>
    <w:tmpl w:val="CF51CC94"/>
    <w:lvl w:ilvl="0">
      <w:start w:val="1"/>
      <w:numFmt w:val="decimal"/>
      <w:lvlText w:val="URS-%1"/>
      <w:lvlJc w:val="left"/>
      <w:pPr>
        <w:ind w:left="420" w:hanging="420"/>
      </w:pPr>
      <w:rPr>
        <w:rFonts w:ascii="Times New Roman" w:eastAsia="宋体" w:hAnsi="Times New Roman" w:cs="宋体"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58DC868"/>
    <w:multiLevelType w:val="singleLevel"/>
    <w:tmpl w:val="D58DC868"/>
    <w:lvl w:ilvl="0">
      <w:start w:val="1"/>
      <w:numFmt w:val="bullet"/>
      <w:lvlText w:val=""/>
      <w:lvlJc w:val="left"/>
      <w:pPr>
        <w:ind w:left="420" w:hanging="420"/>
      </w:pPr>
      <w:rPr>
        <w:rFonts w:ascii="Wingdings" w:hAnsi="Wingdings" w:hint="default"/>
      </w:rPr>
    </w:lvl>
  </w:abstractNum>
  <w:abstractNum w:abstractNumId="3" w15:restartNumberingAfterBreak="0">
    <w:nsid w:val="11EC3872"/>
    <w:multiLevelType w:val="multilevel"/>
    <w:tmpl w:val="11EC387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C861D0"/>
    <w:multiLevelType w:val="multilevel"/>
    <w:tmpl w:val="23C861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7D145B"/>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15:restartNumberingAfterBreak="0">
    <w:nsid w:val="632973D3"/>
    <w:multiLevelType w:val="multilevel"/>
    <w:tmpl w:val="632973D3"/>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B3D5392"/>
    <w:multiLevelType w:val="multilevel"/>
    <w:tmpl w:val="6B3D539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6A300CC"/>
    <w:multiLevelType w:val="multilevel"/>
    <w:tmpl w:val="76A300CC"/>
    <w:lvl w:ilvl="0">
      <w:start w:val="1"/>
      <w:numFmt w:val="chineseCounting"/>
      <w:suff w:val="nothing"/>
      <w:lvlText w:val="%1、"/>
      <w:lvlJc w:val="left"/>
      <w:pPr>
        <w:ind w:left="0" w:firstLine="400"/>
      </w:pPr>
      <w:rPr>
        <w:rFonts w:hint="eastAsia"/>
        <w:lang w:val="en-GB"/>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5NWJkNzRiODQ1MjE0YmQzZjFjOGU3YzVjY2UzMjMifQ=="/>
  </w:docVars>
  <w:rsids>
    <w:rsidRoot w:val="00FE4B8D"/>
    <w:rsid w:val="00002022"/>
    <w:rsid w:val="00010A3E"/>
    <w:rsid w:val="00012ADB"/>
    <w:rsid w:val="00017E4A"/>
    <w:rsid w:val="0003201C"/>
    <w:rsid w:val="00041DCE"/>
    <w:rsid w:val="00045792"/>
    <w:rsid w:val="00045C2C"/>
    <w:rsid w:val="000651AF"/>
    <w:rsid w:val="0007144A"/>
    <w:rsid w:val="0008635A"/>
    <w:rsid w:val="000875AC"/>
    <w:rsid w:val="000978F0"/>
    <w:rsid w:val="000A1052"/>
    <w:rsid w:val="000B1212"/>
    <w:rsid w:val="000B1CF0"/>
    <w:rsid w:val="000C4986"/>
    <w:rsid w:val="000C73CF"/>
    <w:rsid w:val="000E578F"/>
    <w:rsid w:val="000F2B2C"/>
    <w:rsid w:val="00107813"/>
    <w:rsid w:val="0011495F"/>
    <w:rsid w:val="00127953"/>
    <w:rsid w:val="0013427F"/>
    <w:rsid w:val="001345A6"/>
    <w:rsid w:val="00153A53"/>
    <w:rsid w:val="00157950"/>
    <w:rsid w:val="00161A85"/>
    <w:rsid w:val="00161DB6"/>
    <w:rsid w:val="00163C09"/>
    <w:rsid w:val="001846B8"/>
    <w:rsid w:val="001A17B1"/>
    <w:rsid w:val="001A6A1F"/>
    <w:rsid w:val="001B463C"/>
    <w:rsid w:val="001C30E3"/>
    <w:rsid w:val="001E106B"/>
    <w:rsid w:val="001F128A"/>
    <w:rsid w:val="001F225A"/>
    <w:rsid w:val="001F5FDB"/>
    <w:rsid w:val="002328AF"/>
    <w:rsid w:val="00247773"/>
    <w:rsid w:val="00252CA3"/>
    <w:rsid w:val="00260975"/>
    <w:rsid w:val="002643F5"/>
    <w:rsid w:val="0026569D"/>
    <w:rsid w:val="0026727B"/>
    <w:rsid w:val="00270284"/>
    <w:rsid w:val="00270E60"/>
    <w:rsid w:val="00273095"/>
    <w:rsid w:val="002870CD"/>
    <w:rsid w:val="00292925"/>
    <w:rsid w:val="00294CB1"/>
    <w:rsid w:val="002A0E26"/>
    <w:rsid w:val="002A14CA"/>
    <w:rsid w:val="002A1982"/>
    <w:rsid w:val="002A3BA4"/>
    <w:rsid w:val="002A6BD4"/>
    <w:rsid w:val="002C02AE"/>
    <w:rsid w:val="002C548A"/>
    <w:rsid w:val="002C5F03"/>
    <w:rsid w:val="002D41C8"/>
    <w:rsid w:val="002E6925"/>
    <w:rsid w:val="002F0774"/>
    <w:rsid w:val="002F13B5"/>
    <w:rsid w:val="00305B84"/>
    <w:rsid w:val="0031016B"/>
    <w:rsid w:val="00315AE9"/>
    <w:rsid w:val="003273D5"/>
    <w:rsid w:val="0033309E"/>
    <w:rsid w:val="003463C2"/>
    <w:rsid w:val="00346628"/>
    <w:rsid w:val="00353220"/>
    <w:rsid w:val="0036000A"/>
    <w:rsid w:val="00360167"/>
    <w:rsid w:val="00363D0F"/>
    <w:rsid w:val="003856F7"/>
    <w:rsid w:val="003A30FB"/>
    <w:rsid w:val="003C1164"/>
    <w:rsid w:val="003E01FE"/>
    <w:rsid w:val="003E6282"/>
    <w:rsid w:val="003E77FD"/>
    <w:rsid w:val="003F25E1"/>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371A"/>
    <w:rsid w:val="004F7D1D"/>
    <w:rsid w:val="0050198A"/>
    <w:rsid w:val="005144D2"/>
    <w:rsid w:val="00515189"/>
    <w:rsid w:val="005236DD"/>
    <w:rsid w:val="00527DA4"/>
    <w:rsid w:val="00530643"/>
    <w:rsid w:val="00534604"/>
    <w:rsid w:val="00537F68"/>
    <w:rsid w:val="00555A03"/>
    <w:rsid w:val="00557607"/>
    <w:rsid w:val="005612B1"/>
    <w:rsid w:val="00572C52"/>
    <w:rsid w:val="00587B9B"/>
    <w:rsid w:val="005940A3"/>
    <w:rsid w:val="005C2D5F"/>
    <w:rsid w:val="005C2E00"/>
    <w:rsid w:val="005C4DC9"/>
    <w:rsid w:val="00600C71"/>
    <w:rsid w:val="006227A1"/>
    <w:rsid w:val="00624B58"/>
    <w:rsid w:val="00625DB8"/>
    <w:rsid w:val="00640DA0"/>
    <w:rsid w:val="0064515A"/>
    <w:rsid w:val="0064595E"/>
    <w:rsid w:val="00665F1E"/>
    <w:rsid w:val="00674317"/>
    <w:rsid w:val="0068571A"/>
    <w:rsid w:val="006A6551"/>
    <w:rsid w:val="006B1A80"/>
    <w:rsid w:val="006B78D9"/>
    <w:rsid w:val="006C0FD7"/>
    <w:rsid w:val="006C33E2"/>
    <w:rsid w:val="006D076F"/>
    <w:rsid w:val="006D3920"/>
    <w:rsid w:val="006E2471"/>
    <w:rsid w:val="006E6057"/>
    <w:rsid w:val="006F3027"/>
    <w:rsid w:val="006F340A"/>
    <w:rsid w:val="006F72A9"/>
    <w:rsid w:val="00704AFF"/>
    <w:rsid w:val="007127BD"/>
    <w:rsid w:val="00712D59"/>
    <w:rsid w:val="007168B7"/>
    <w:rsid w:val="007370DC"/>
    <w:rsid w:val="00741B65"/>
    <w:rsid w:val="00751BC0"/>
    <w:rsid w:val="0075549D"/>
    <w:rsid w:val="00761FBD"/>
    <w:rsid w:val="007759E2"/>
    <w:rsid w:val="00776AFE"/>
    <w:rsid w:val="00783E48"/>
    <w:rsid w:val="00785C99"/>
    <w:rsid w:val="00786F91"/>
    <w:rsid w:val="007A10B6"/>
    <w:rsid w:val="007A11E0"/>
    <w:rsid w:val="007A49B4"/>
    <w:rsid w:val="007B2579"/>
    <w:rsid w:val="007B3689"/>
    <w:rsid w:val="007C0059"/>
    <w:rsid w:val="007E47D6"/>
    <w:rsid w:val="00811AB8"/>
    <w:rsid w:val="00816182"/>
    <w:rsid w:val="00836582"/>
    <w:rsid w:val="0083758B"/>
    <w:rsid w:val="00841702"/>
    <w:rsid w:val="008441FC"/>
    <w:rsid w:val="00852820"/>
    <w:rsid w:val="00864C28"/>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700A5"/>
    <w:rsid w:val="0097510D"/>
    <w:rsid w:val="009A24AD"/>
    <w:rsid w:val="009A4C9E"/>
    <w:rsid w:val="009A6B2F"/>
    <w:rsid w:val="009B35FC"/>
    <w:rsid w:val="009B6E40"/>
    <w:rsid w:val="009C2664"/>
    <w:rsid w:val="009C4A22"/>
    <w:rsid w:val="009D48E0"/>
    <w:rsid w:val="009D7267"/>
    <w:rsid w:val="009E5FB7"/>
    <w:rsid w:val="009F0558"/>
    <w:rsid w:val="009F5ED2"/>
    <w:rsid w:val="00A01EE0"/>
    <w:rsid w:val="00A0285A"/>
    <w:rsid w:val="00A1090A"/>
    <w:rsid w:val="00A173AA"/>
    <w:rsid w:val="00A209A5"/>
    <w:rsid w:val="00A21732"/>
    <w:rsid w:val="00A2304F"/>
    <w:rsid w:val="00A24E4F"/>
    <w:rsid w:val="00A35EE5"/>
    <w:rsid w:val="00A4350A"/>
    <w:rsid w:val="00A446A3"/>
    <w:rsid w:val="00A53360"/>
    <w:rsid w:val="00A57CB4"/>
    <w:rsid w:val="00A62E8E"/>
    <w:rsid w:val="00A67587"/>
    <w:rsid w:val="00A74C77"/>
    <w:rsid w:val="00A91DD2"/>
    <w:rsid w:val="00A944B8"/>
    <w:rsid w:val="00AB4220"/>
    <w:rsid w:val="00AB789C"/>
    <w:rsid w:val="00AD3C04"/>
    <w:rsid w:val="00AE12FA"/>
    <w:rsid w:val="00AE3C35"/>
    <w:rsid w:val="00AF2E28"/>
    <w:rsid w:val="00AF627E"/>
    <w:rsid w:val="00B03303"/>
    <w:rsid w:val="00B05A12"/>
    <w:rsid w:val="00B06752"/>
    <w:rsid w:val="00B07A21"/>
    <w:rsid w:val="00B10EFE"/>
    <w:rsid w:val="00B15656"/>
    <w:rsid w:val="00B20C0C"/>
    <w:rsid w:val="00B218D2"/>
    <w:rsid w:val="00B2398B"/>
    <w:rsid w:val="00B32BA0"/>
    <w:rsid w:val="00B83907"/>
    <w:rsid w:val="00B84D34"/>
    <w:rsid w:val="00B866F2"/>
    <w:rsid w:val="00B871EE"/>
    <w:rsid w:val="00B873C7"/>
    <w:rsid w:val="00BA3E44"/>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BF6BEC"/>
    <w:rsid w:val="00C0008F"/>
    <w:rsid w:val="00C05F4E"/>
    <w:rsid w:val="00C069E0"/>
    <w:rsid w:val="00C14370"/>
    <w:rsid w:val="00C22F92"/>
    <w:rsid w:val="00C348A6"/>
    <w:rsid w:val="00C35611"/>
    <w:rsid w:val="00C471CE"/>
    <w:rsid w:val="00C60225"/>
    <w:rsid w:val="00C72FE6"/>
    <w:rsid w:val="00C94AFA"/>
    <w:rsid w:val="00CA09BB"/>
    <w:rsid w:val="00CA1D23"/>
    <w:rsid w:val="00CB1644"/>
    <w:rsid w:val="00CC2870"/>
    <w:rsid w:val="00CC2FE4"/>
    <w:rsid w:val="00CC62BF"/>
    <w:rsid w:val="00CD1094"/>
    <w:rsid w:val="00CD7BE7"/>
    <w:rsid w:val="00CE1475"/>
    <w:rsid w:val="00CF52AB"/>
    <w:rsid w:val="00D24AB5"/>
    <w:rsid w:val="00D27CAA"/>
    <w:rsid w:val="00D4507F"/>
    <w:rsid w:val="00D921CB"/>
    <w:rsid w:val="00DA66B8"/>
    <w:rsid w:val="00DC30FD"/>
    <w:rsid w:val="00DC3525"/>
    <w:rsid w:val="00DD0172"/>
    <w:rsid w:val="00DD0B61"/>
    <w:rsid w:val="00DD0EA4"/>
    <w:rsid w:val="00DE1CE4"/>
    <w:rsid w:val="00E02F3F"/>
    <w:rsid w:val="00E04BD6"/>
    <w:rsid w:val="00E12AA2"/>
    <w:rsid w:val="00E14952"/>
    <w:rsid w:val="00E5148C"/>
    <w:rsid w:val="00E5507B"/>
    <w:rsid w:val="00E6712C"/>
    <w:rsid w:val="00E82F9F"/>
    <w:rsid w:val="00E83C4C"/>
    <w:rsid w:val="00E8520D"/>
    <w:rsid w:val="00E93F45"/>
    <w:rsid w:val="00EA53C2"/>
    <w:rsid w:val="00EA789E"/>
    <w:rsid w:val="00EB74B8"/>
    <w:rsid w:val="00EC21E6"/>
    <w:rsid w:val="00EE2210"/>
    <w:rsid w:val="00EE2381"/>
    <w:rsid w:val="00EE3B45"/>
    <w:rsid w:val="00EE784A"/>
    <w:rsid w:val="00F02A49"/>
    <w:rsid w:val="00F066E6"/>
    <w:rsid w:val="00F22A26"/>
    <w:rsid w:val="00F2789E"/>
    <w:rsid w:val="00F61662"/>
    <w:rsid w:val="00F72EAA"/>
    <w:rsid w:val="00F826F3"/>
    <w:rsid w:val="00FA4B6C"/>
    <w:rsid w:val="00FB189A"/>
    <w:rsid w:val="00FB1DC8"/>
    <w:rsid w:val="00FE4B8D"/>
    <w:rsid w:val="0185707B"/>
    <w:rsid w:val="02054094"/>
    <w:rsid w:val="02142095"/>
    <w:rsid w:val="072761C1"/>
    <w:rsid w:val="0DD41FB1"/>
    <w:rsid w:val="0EAC3702"/>
    <w:rsid w:val="10A85F4A"/>
    <w:rsid w:val="13CE3421"/>
    <w:rsid w:val="145C7A78"/>
    <w:rsid w:val="178463B3"/>
    <w:rsid w:val="1FBA70E0"/>
    <w:rsid w:val="251517B5"/>
    <w:rsid w:val="2A152529"/>
    <w:rsid w:val="2DB64284"/>
    <w:rsid w:val="2E2548DB"/>
    <w:rsid w:val="379901AF"/>
    <w:rsid w:val="396A42C9"/>
    <w:rsid w:val="3C77274C"/>
    <w:rsid w:val="3F0A0347"/>
    <w:rsid w:val="422051F0"/>
    <w:rsid w:val="42D4623E"/>
    <w:rsid w:val="4A2F3557"/>
    <w:rsid w:val="4F280769"/>
    <w:rsid w:val="4FD956E0"/>
    <w:rsid w:val="547558FB"/>
    <w:rsid w:val="55D74822"/>
    <w:rsid w:val="57374E20"/>
    <w:rsid w:val="58963DBF"/>
    <w:rsid w:val="5A4F12BD"/>
    <w:rsid w:val="606D581C"/>
    <w:rsid w:val="66CF2E14"/>
    <w:rsid w:val="67944AAC"/>
    <w:rsid w:val="68835BC3"/>
    <w:rsid w:val="698D77C2"/>
    <w:rsid w:val="6BEA39F3"/>
    <w:rsid w:val="6C0E0099"/>
    <w:rsid w:val="721F6634"/>
    <w:rsid w:val="74E7396D"/>
    <w:rsid w:val="75D90B87"/>
    <w:rsid w:val="75F304B2"/>
    <w:rsid w:val="79245E80"/>
    <w:rsid w:val="7A733CD6"/>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docId w15:val="{ABBD9DF5-6E60-41C1-8EC7-5C6F642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cs="Angsana New"/>
      <w:b/>
      <w:bCs/>
      <w:lang w:val="en-GB" w:bidi="th-TH"/>
    </w:rPr>
  </w:style>
  <w:style w:type="paragraph" w:styleId="1">
    <w:name w:val="heading 1"/>
    <w:basedOn w:val="a"/>
    <w:next w:val="a"/>
    <w:link w:val="10"/>
    <w:qFormat/>
    <w:pPr>
      <w:tabs>
        <w:tab w:val="left" w:pos="8364"/>
      </w:tabs>
      <w:spacing w:before="240" w:after="240"/>
      <w:outlineLvl w:val="0"/>
    </w:pPr>
    <w:rPr>
      <w:sz w:val="28"/>
      <w:szCs w:val="28"/>
    </w:rPr>
  </w:style>
  <w:style w:type="paragraph" w:styleId="2">
    <w:name w:val="heading 2"/>
    <w:basedOn w:val="a"/>
    <w:next w:val="a"/>
    <w:link w:val="20"/>
    <w:qFormat/>
    <w:pPr>
      <w:tabs>
        <w:tab w:val="left" w:pos="851"/>
        <w:tab w:val="left" w:pos="8647"/>
      </w:tab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val="0"/>
    </w:pPr>
    <w:rPr>
      <w:rFonts w:ascii="Calibri" w:hAnsi="Calibri" w:cs="Times New Roman"/>
      <w:b w:val="0"/>
      <w:bCs w:val="0"/>
      <w:kern w:val="2"/>
      <w:sz w:val="21"/>
      <w:szCs w:val="22"/>
      <w:lang w:val="en-US" w:bidi="ar-SA"/>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513"/>
        <w:tab w:val="right" w:pos="9026"/>
      </w:tabs>
    </w:pPr>
    <w:rPr>
      <w:szCs w:val="25"/>
    </w:rPr>
  </w:style>
  <w:style w:type="table" w:styleId="a9">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qFormat/>
    <w:rPr>
      <w:rFonts w:ascii="Arial" w:eastAsia="宋体" w:hAnsi="Arial" w:cs="Angsana New"/>
      <w:b/>
      <w:bCs/>
      <w:sz w:val="18"/>
      <w:szCs w:val="18"/>
      <w:lang w:bidi="th-TH"/>
    </w:rPr>
  </w:style>
  <w:style w:type="paragraph" w:customStyle="1" w:styleId="HeadingLeft">
    <w:name w:val="Heading Left"/>
    <w:basedOn w:val="a"/>
    <w:qFormat/>
    <w:pPr>
      <w:tabs>
        <w:tab w:val="center" w:pos="4820"/>
        <w:tab w:val="right" w:pos="9639"/>
      </w:tabs>
      <w:spacing w:before="120" w:after="120"/>
    </w:pPr>
    <w:rPr>
      <w:rFonts w:cs="Times New Roman"/>
      <w:bCs w:val="0"/>
      <w:caps/>
      <w:sz w:val="24"/>
      <w:lang w:eastAsia="en-US" w:bidi="ar-SA"/>
    </w:rPr>
  </w:style>
  <w:style w:type="character" w:customStyle="1" w:styleId="a8">
    <w:name w:val="页眉 字符"/>
    <w:basedOn w:val="a0"/>
    <w:link w:val="a7"/>
    <w:uiPriority w:val="99"/>
    <w:qFormat/>
    <w:rPr>
      <w:rFonts w:ascii="Arial" w:eastAsia="宋体" w:hAnsi="Arial" w:cs="Angsana New"/>
      <w:b/>
      <w:bCs/>
      <w:sz w:val="20"/>
      <w:szCs w:val="25"/>
      <w:lang w:bidi="th-TH"/>
    </w:rPr>
  </w:style>
  <w:style w:type="character" w:customStyle="1" w:styleId="10">
    <w:name w:val="标题 1 字符"/>
    <w:basedOn w:val="a0"/>
    <w:link w:val="1"/>
    <w:qFormat/>
    <w:rPr>
      <w:rFonts w:ascii="Arial" w:eastAsia="宋体" w:hAnsi="Arial" w:cs="Angsana New"/>
      <w:b/>
      <w:bCs/>
      <w:sz w:val="28"/>
      <w:szCs w:val="28"/>
      <w:lang w:bidi="th-TH"/>
    </w:rPr>
  </w:style>
  <w:style w:type="character" w:customStyle="1" w:styleId="20">
    <w:name w:val="标题 2 字符"/>
    <w:basedOn w:val="a0"/>
    <w:link w:val="2"/>
    <w:qFormat/>
    <w:rPr>
      <w:rFonts w:ascii="Arial" w:eastAsia="宋体" w:hAnsi="Arial" w:cs="Angsana New"/>
      <w:b/>
      <w:bCs/>
      <w:sz w:val="20"/>
      <w:szCs w:val="20"/>
      <w:lang w:bidi="th-TH"/>
    </w:rPr>
  </w:style>
  <w:style w:type="paragraph" w:customStyle="1" w:styleId="WPSOffice2">
    <w:name w:val="WPSOffice手动目录 2"/>
    <w:qFormat/>
    <w:pPr>
      <w:ind w:leftChars="200" w:left="200"/>
    </w:p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styleId="aa">
    <w:name w:val="List Paragraph"/>
    <w:basedOn w:val="a"/>
    <w:uiPriority w:val="34"/>
    <w:qFormat/>
    <w:pPr>
      <w:ind w:left="720"/>
      <w:contextualSpacing/>
    </w:pPr>
    <w:rPr>
      <w:szCs w:val="25"/>
    </w:rPr>
  </w:style>
  <w:style w:type="character" w:customStyle="1" w:styleId="a4">
    <w:name w:val="批注文字 字符"/>
    <w:basedOn w:val="a0"/>
    <w:link w:val="a3"/>
    <w:uiPriority w:val="99"/>
    <w:semiHidden/>
    <w:qFormat/>
    <w:rPr>
      <w:rFonts w:ascii="Calibri" w:eastAsia="宋体" w:hAnsi="Calibri" w:cs="Times New Roman"/>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Windows 用户</cp:lastModifiedBy>
  <cp:revision>10</cp:revision>
  <cp:lastPrinted>2021-05-12T07:05:00Z</cp:lastPrinted>
  <dcterms:created xsi:type="dcterms:W3CDTF">2023-03-08T00:48:00Z</dcterms:created>
  <dcterms:modified xsi:type="dcterms:W3CDTF">2023-03-08T02:04:00Z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4367D507A781482083FD443075CE668B</vt:lpwstr>
  </property>
</Properties>
</file>