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before="120" w:beforeLines="50" w:after="120" w:afterLines="50" w:line="560" w:lineRule="exact"/>
        <w:ind w:right="-7"/>
        <w:jc w:val="left"/>
        <w:rPr>
          <w:color w:val="auto"/>
          <w:sz w:val="28"/>
          <w:szCs w:val="24"/>
        </w:rPr>
      </w:pPr>
      <w:bookmarkStart w:id="17" w:name="_GoBack"/>
      <w:bookmarkEnd w:id="17"/>
      <w:r>
        <w:rPr>
          <w:rFonts w:hint="eastAsia"/>
          <w:color w:val="auto"/>
          <w:sz w:val="28"/>
          <w:szCs w:val="24"/>
        </w:rPr>
        <w:t>s</w:t>
      </w: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ascii="华文中宋" w:hAnsi="华文中宋" w:eastAsia="华文中宋"/>
          <w:sz w:val="40"/>
          <w:szCs w:val="72"/>
        </w:rPr>
      </w:pPr>
      <w:r>
        <w:rPr>
          <w:rFonts w:hint="eastAsia" w:ascii="华文中宋" w:hAnsi="华文中宋" w:eastAsia="华文中宋"/>
          <w:sz w:val="40"/>
          <w:szCs w:val="72"/>
        </w:rPr>
        <w:t>2023上海国际计算生物学创新大赛</w:t>
      </w: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ascii="华文中宋" w:hAnsi="华文中宋" w:eastAsia="华文中宋"/>
          <w:sz w:val="40"/>
          <w:szCs w:val="72"/>
        </w:rPr>
      </w:pPr>
      <w:r>
        <w:rPr>
          <w:rFonts w:hint="eastAsia" w:ascii="华文中宋" w:hAnsi="华文中宋" w:eastAsia="华文中宋" w:cs="宋体"/>
          <w:sz w:val="40"/>
          <w:szCs w:val="72"/>
        </w:rPr>
        <w:t>运营服务采购需求</w:t>
      </w:r>
    </w:p>
    <w:p>
      <w:pPr>
        <w:widowControl w:val="0"/>
        <w:snapToGrid w:val="0"/>
        <w:spacing w:before="120" w:beforeLines="50" w:after="120" w:afterLines="50" w:line="560" w:lineRule="exact"/>
        <w:ind w:right="-7"/>
        <w:rPr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center"/>
        <w:rPr>
          <w:rFonts w:cs="宋体"/>
          <w:sz w:val="28"/>
          <w:szCs w:val="48"/>
        </w:rPr>
      </w:pPr>
    </w:p>
    <w:p>
      <w:pPr>
        <w:widowControl w:val="0"/>
        <w:snapToGrid w:val="0"/>
        <w:spacing w:before="120" w:beforeLines="50" w:after="120" w:afterLines="50" w:line="560" w:lineRule="exact"/>
        <w:ind w:right="-7"/>
        <w:jc w:val="left"/>
        <w:rPr>
          <w:sz w:val="28"/>
          <w:szCs w:val="24"/>
        </w:rPr>
      </w:pPr>
    </w:p>
    <w:p>
      <w:pPr>
        <w:tabs>
          <w:tab w:val="left" w:pos="1410"/>
        </w:tabs>
        <w:spacing w:line="560" w:lineRule="exact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ab/>
      </w:r>
    </w:p>
    <w:p>
      <w:pPr>
        <w:spacing w:line="560" w:lineRule="exact"/>
        <w:jc w:val="left"/>
        <w:textAlignment w:val="auto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</w:p>
    <w:p>
      <w:pPr>
        <w:tabs>
          <w:tab w:val="left" w:pos="1410"/>
        </w:tabs>
        <w:spacing w:line="560" w:lineRule="exact"/>
        <w:rPr>
          <w:color w:val="auto"/>
          <w:sz w:val="28"/>
          <w:szCs w:val="24"/>
        </w:rPr>
      </w:pPr>
    </w:p>
    <w:sdt>
      <w:sdtPr>
        <w:rPr>
          <w:rFonts w:asciiTheme="majorHAnsi" w:hAnsiTheme="majorHAnsi" w:eastAsiaTheme="majorEastAsia" w:cstheme="majorBidi"/>
          <w:color w:val="376092" w:themeColor="accent1" w:themeShade="BF"/>
          <w:sz w:val="28"/>
          <w:szCs w:val="32"/>
        </w:rPr>
        <w:id w:val="147465704"/>
        <w:docPartObj>
          <w:docPartGallery w:val="Table of Contents"/>
          <w:docPartUnique/>
        </w:docPartObj>
      </w:sdtPr>
      <w:sdtEndPr>
        <w:rPr>
          <w:rFonts w:hint="eastAsia" w:asciiTheme="majorHAnsi" w:hAnsiTheme="majorHAnsi" w:eastAsiaTheme="majorEastAsia" w:cstheme="majorBidi"/>
          <w:color w:val="376092" w:themeColor="accent1" w:themeShade="BF"/>
          <w:sz w:val="28"/>
          <w:szCs w:val="32"/>
        </w:rPr>
      </w:sdtEndPr>
      <w:sdtContent>
        <w:p>
          <w:pPr>
            <w:spacing w:before="120" w:beforeLines="50" w:after="120" w:afterLines="50" w:line="560" w:lineRule="exact"/>
            <w:jc w:val="center"/>
            <w:rPr>
              <w:sz w:val="28"/>
              <w:szCs w:val="24"/>
            </w:rPr>
          </w:pPr>
          <w:r>
            <w:rPr>
              <w:sz w:val="28"/>
              <w:szCs w:val="24"/>
            </w:rPr>
            <w:t>目录</w:t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TOC \o "1-1" \h \u </w:instrText>
          </w:r>
          <w:r>
            <w:rPr>
              <w:sz w:val="28"/>
            </w:rPr>
            <w:fldChar w:fldCharType="separate"/>
          </w:r>
          <w:r>
            <w:fldChar w:fldCharType="begin"/>
          </w:r>
          <w:r>
            <w:instrText xml:space="preserve"> HYPERLINK \l "_Toc152146321" </w:instrText>
          </w:r>
          <w:r>
            <w:fldChar w:fldCharType="separate"/>
          </w:r>
          <w:r>
            <w:rPr>
              <w:rStyle w:val="16"/>
              <w:b/>
            </w:rPr>
            <w:t>一、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目的</w:t>
          </w:r>
          <w:r>
            <w:tab/>
          </w:r>
          <w:r>
            <w:fldChar w:fldCharType="begin"/>
          </w:r>
          <w:r>
            <w:instrText xml:space="preserve"> PAGEREF _Toc152146321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"_Toc152146322" </w:instrText>
          </w:r>
          <w:r>
            <w:fldChar w:fldCharType="separate"/>
          </w:r>
          <w:r>
            <w:rPr>
              <w:rStyle w:val="16"/>
              <w:b/>
            </w:rPr>
            <w:t>二、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一般说明</w:t>
          </w:r>
          <w:r>
            <w:tab/>
          </w:r>
          <w:r>
            <w:fldChar w:fldCharType="begin"/>
          </w:r>
          <w:r>
            <w:instrText xml:space="preserve"> PAGEREF _Toc152146322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"_Toc152146323" </w:instrText>
          </w:r>
          <w:r>
            <w:fldChar w:fldCharType="separate"/>
          </w:r>
          <w:r>
            <w:rPr>
              <w:rStyle w:val="16"/>
              <w:b/>
            </w:rPr>
            <w:t>三、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大赛背景</w:t>
          </w:r>
          <w:r>
            <w:tab/>
          </w:r>
          <w:r>
            <w:fldChar w:fldCharType="begin"/>
          </w:r>
          <w:r>
            <w:instrText xml:space="preserve"> PAGEREF _Toc152146323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"_Toc152146324" </w:instrText>
          </w:r>
          <w:r>
            <w:fldChar w:fldCharType="separate"/>
          </w:r>
          <w:r>
            <w:rPr>
              <w:rStyle w:val="16"/>
              <w:b/>
            </w:rPr>
            <w:t>四、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大赛目标</w:t>
          </w:r>
          <w:r>
            <w:tab/>
          </w:r>
          <w:r>
            <w:fldChar w:fldCharType="begin"/>
          </w:r>
          <w:r>
            <w:instrText xml:space="preserve"> PAGEREF _Toc152146324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"_Toc152146325" </w:instrText>
          </w:r>
          <w:r>
            <w:fldChar w:fldCharType="separate"/>
          </w:r>
          <w:r>
            <w:rPr>
              <w:rStyle w:val="16"/>
              <w:b/>
            </w:rPr>
            <w:t>五、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大赛执行周期</w:t>
          </w:r>
          <w:r>
            <w:tab/>
          </w:r>
          <w:r>
            <w:fldChar w:fldCharType="begin"/>
          </w:r>
          <w:r>
            <w:instrText xml:space="preserve"> PAGEREF _Toc152146325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"_Toc152146326" </w:instrText>
          </w:r>
          <w:r>
            <w:fldChar w:fldCharType="separate"/>
          </w:r>
          <w:r>
            <w:rPr>
              <w:rStyle w:val="16"/>
              <w:b/>
            </w:rPr>
            <w:t>六、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总体要求</w:t>
          </w:r>
          <w:r>
            <w:tab/>
          </w:r>
          <w:r>
            <w:fldChar w:fldCharType="begin"/>
          </w:r>
          <w:r>
            <w:instrText xml:space="preserve"> PAGEREF _Toc152146326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left" w:pos="840"/>
            </w:tabs>
            <w:spacing w:before="120" w:after="120"/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HYPERLINK \l "_Toc152146327" </w:instrText>
          </w:r>
          <w:r>
            <w:fldChar w:fldCharType="separate"/>
          </w:r>
          <w:r>
            <w:rPr>
              <w:rStyle w:val="16"/>
              <w:b/>
            </w:rPr>
            <w:t>七、</w:t>
          </w:r>
          <w:r>
            <w:rPr>
              <w:rFonts w:asciiTheme="minorHAnsi" w:hAnsiTheme="minorHAnsi" w:eastAsiaTheme="minorEastAsia" w:cstheme="minorBidi"/>
              <w:bCs w:val="0"/>
              <w:caps w:val="0"/>
              <w:sz w:val="21"/>
              <w:szCs w:val="22"/>
              <w14:ligatures w14:val="standardContextual"/>
            </w:rPr>
            <w:tab/>
          </w:r>
          <w:r>
            <w:rPr>
              <w:rStyle w:val="16"/>
              <w:b/>
            </w:rPr>
            <w:t>总体标准</w:t>
          </w:r>
          <w:r>
            <w:tab/>
          </w:r>
          <w:r>
            <w:fldChar w:fldCharType="begin"/>
          </w:r>
          <w:r>
            <w:instrText xml:space="preserve"> PAGEREF _Toc152146327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34"/>
            <w:spacing w:before="120" w:beforeLines="50" w:after="120" w:afterLines="50" w:line="560" w:lineRule="exact"/>
            <w:rPr>
              <w:rFonts w:ascii="Times New Roman" w:hAnsi="Times New Roman" w:eastAsia="宋体" w:cs="Times New Roman"/>
              <w:color w:val="000000"/>
              <w:sz w:val="28"/>
              <w:szCs w:val="20"/>
            </w:rPr>
          </w:pPr>
          <w:r>
            <w:rPr>
              <w:rFonts w:ascii="Times New Roman" w:hAnsi="Times New Roman" w:eastAsia="宋体" w:cs="Times New Roman"/>
              <w:sz w:val="28"/>
              <w:szCs w:val="24"/>
            </w:rPr>
            <w:fldChar w:fldCharType="end"/>
          </w:r>
        </w:p>
      </w:sdtContent>
    </w:sdt>
    <w:p>
      <w:pPr>
        <w:spacing w:line="560" w:lineRule="exact"/>
        <w:rPr>
          <w:iCs/>
          <w:color w:val="FF0000"/>
          <w:sz w:val="28"/>
          <w:szCs w:val="24"/>
        </w:rPr>
        <w:sectPr>
          <w:footerReference r:id="rId5" w:type="default"/>
          <w:pgSz w:w="11905" w:h="16837"/>
          <w:pgMar w:top="851" w:right="1134" w:bottom="1418" w:left="1418" w:header="851" w:footer="851" w:gutter="0"/>
          <w:pgNumType w:start="1"/>
          <w:cols w:space="368" w:num="1"/>
          <w:docGrid w:linePitch="286" w:charSpace="0"/>
        </w:sectPr>
      </w:pPr>
    </w:p>
    <w:p>
      <w:pPr>
        <w:numPr>
          <w:ilvl w:val="0"/>
          <w:numId w:val="1"/>
        </w:numPr>
        <w:spacing w:line="560" w:lineRule="exact"/>
        <w:ind w:left="45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0" w:name="_Toc512456354"/>
      <w:bookmarkStart w:id="1" w:name="_Toc49281392"/>
      <w:bookmarkStart w:id="2" w:name="_Toc152146321"/>
      <w:r>
        <w:rPr>
          <w:b/>
          <w:bCs/>
          <w:sz w:val="28"/>
          <w:szCs w:val="28"/>
        </w:rPr>
        <w:t>目的</w:t>
      </w:r>
      <w:bookmarkEnd w:id="0"/>
      <w:bookmarkEnd w:id="1"/>
      <w:bookmarkEnd w:id="2"/>
    </w:p>
    <w:p>
      <w:pPr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本文件适用于</w:t>
      </w:r>
      <w:bookmarkStart w:id="3" w:name="_Hlk152143103"/>
      <w:r>
        <w:rPr>
          <w:rFonts w:hint="eastAsia"/>
          <w:sz w:val="28"/>
          <w:szCs w:val="28"/>
        </w:rPr>
        <w:t>2023上海国际计算生物学创新大赛项目</w:t>
      </w:r>
      <w:bookmarkEnd w:id="3"/>
      <w:r>
        <w:rPr>
          <w:rFonts w:hint="eastAsia"/>
          <w:sz w:val="28"/>
          <w:szCs w:val="28"/>
        </w:rPr>
        <w:t>的招标、采购、确认和验收</w:t>
      </w:r>
      <w:r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为确保采购的服务能保障大赛的顺利运营，同时也是服务可接受验收标准的依据。</w:t>
      </w:r>
    </w:p>
    <w:p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4" w:name="_Toc152146322"/>
      <w:r>
        <w:rPr>
          <w:rFonts w:hint="eastAsia"/>
          <w:b/>
          <w:bCs/>
          <w:sz w:val="28"/>
          <w:szCs w:val="28"/>
        </w:rPr>
        <w:t>一般说明</w:t>
      </w:r>
      <w:bookmarkEnd w:id="4"/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本URS系统地阐述了对所需服务的需求。</w:t>
      </w:r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本URS中仅提出基本的技术要求，并不限制</w:t>
      </w:r>
      <w:r>
        <w:rPr>
          <w:rFonts w:hint="eastAsia"/>
          <w:bCs/>
          <w:sz w:val="28"/>
          <w:szCs w:val="28"/>
        </w:rPr>
        <w:t>供应商</w:t>
      </w:r>
      <w:r>
        <w:rPr>
          <w:bCs/>
          <w:sz w:val="28"/>
          <w:szCs w:val="28"/>
        </w:rPr>
        <w:t>具有更</w:t>
      </w:r>
      <w:r>
        <w:rPr>
          <w:rFonts w:hint="eastAsia"/>
          <w:bCs/>
          <w:sz w:val="28"/>
          <w:szCs w:val="28"/>
        </w:rPr>
        <w:t>高水平的服务</w:t>
      </w:r>
      <w:r>
        <w:rPr>
          <w:bCs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5" w:name="_Toc152146323"/>
      <w:r>
        <w:rPr>
          <w:rFonts w:hint="eastAsia"/>
          <w:b/>
          <w:bCs/>
          <w:sz w:val="28"/>
          <w:szCs w:val="28"/>
        </w:rPr>
        <w:t>大赛背景</w:t>
      </w:r>
      <w:bookmarkEnd w:id="5"/>
    </w:p>
    <w:p>
      <w:pPr>
        <w:widowControl w:val="0"/>
        <w:snapToGrid w:val="0"/>
        <w:spacing w:line="560" w:lineRule="exact"/>
        <w:ind w:firstLine="560" w:firstLineChars="200"/>
        <w:rPr>
          <w:sz w:val="28"/>
          <w:szCs w:val="28"/>
        </w:rPr>
      </w:pPr>
      <w:bookmarkStart w:id="6" w:name="_Toc135213725"/>
      <w:r>
        <w:rPr>
          <w:sz w:val="28"/>
          <w:szCs w:val="28"/>
        </w:rPr>
        <w:t>20世纪80年代以来，计算机科学快速发展，1989年在美国召开的生物化学系统论与生物数学国际会议，开创了计算生物学，至今已有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0多年的发展历史，特别是2017年以来呈爆发式增长。鉴于计算生物学巨大应用潜力和市场价值，各国高度重视计算生物学发展，尝试通过计算生物学破解行业瓶颈问题。上海作为生物医药科技创新实力最强、活力最足的区域之一，在计算生物学方面具有良好基础，但仍存在短板和不足，需要配置核心要素资源、吸引全球人才、抢占制高点，实现计算生物学高质量发展，进一步赋能生物医药科技创新和产业发展。</w:t>
      </w:r>
      <w:bookmarkEnd w:id="6"/>
      <w:r>
        <w:rPr>
          <w:sz w:val="28"/>
          <w:szCs w:val="28"/>
        </w:rPr>
        <w:t>为进一步推动计算生物学发展，落实《上海市计算生物学创新发展行动计划（2023—2025年）》，拟连续举办上海国际计算生物学创新大赛</w:t>
      </w:r>
      <w:r>
        <w:rPr>
          <w:rFonts w:hint="eastAsia"/>
          <w:sz w:val="28"/>
          <w:szCs w:val="28"/>
        </w:rPr>
        <w:t>。</w:t>
      </w:r>
    </w:p>
    <w:p>
      <w:pPr>
        <w:widowControl w:val="0"/>
        <w:snapToGrid w:val="0"/>
        <w:spacing w:line="56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2023上海国际计算生物学创新大赛为药物筛选AI算法挑战赛，是以重要药物靶标的药物虚拟筛选为赛题场景，以真实实验验证为主要评价手段，为客观评价不同药物筛选算法的实战能力提供机会。该赛事长期目标是打造为AI药物设计方法的高认可度、高公信力测试平台，同时推动原创新靶点药物发现，解决临床需求，推动AI技术在生物医药领域的成熟和落地。</w:t>
      </w:r>
    </w:p>
    <w:p>
      <w:pPr>
        <w:pStyle w:val="30"/>
        <w:numPr>
          <w:ilvl w:val="0"/>
          <w:numId w:val="1"/>
        </w:numPr>
        <w:spacing w:line="560" w:lineRule="exact"/>
        <w:ind w:left="533" w:hanging="533" w:firstLineChars="0"/>
        <w:outlineLvl w:val="0"/>
        <w:rPr>
          <w:b/>
          <w:color w:val="auto"/>
          <w:sz w:val="28"/>
          <w:szCs w:val="28"/>
        </w:rPr>
      </w:pPr>
      <w:bookmarkStart w:id="7" w:name="_Toc152146324"/>
      <w:r>
        <w:rPr>
          <w:rFonts w:hint="eastAsia"/>
          <w:b/>
          <w:color w:val="auto"/>
          <w:sz w:val="28"/>
          <w:szCs w:val="28"/>
        </w:rPr>
        <w:t>大赛目标</w:t>
      </w:r>
      <w:bookmarkEnd w:id="7"/>
    </w:p>
    <w:p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1. 提升计算生物学创新水平，加快行业发展。搭建提升上海计算生物学创新水平的资源对接与生态服务平台，互通人才、技术、资金、空间、第三方服务等相关资源，加快计算生物学行业发展。</w:t>
      </w:r>
    </w:p>
    <w:p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2. 遴选吸引优秀人才机构，提升综合竞争力。吸引全球计算生物学医疗健康相关领域人才，通过畅通沟通渠道、交流创新前沿、挖掘场景需求、迸发创新火花，提升上海计算生物学综合竞争力。</w:t>
      </w:r>
    </w:p>
    <w:p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3. 对标国际顶尖赛事，打造大赛国际化品牌。对标DREAM Challenge、CASP等国内外重要大赛模式，打造“上海国际计算生物学创新大赛”品牌，实现“上海+计算生物学+创新”模式，提升上海国际计算生物学大赛影响力。</w:t>
      </w:r>
    </w:p>
    <w:p>
      <w:pPr>
        <w:spacing w:line="560" w:lineRule="exact"/>
        <w:ind w:firstLine="453" w:firstLineChars="16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4. 营造创新应用转化生态，形成资源对接网络。聚焦前沿研究和应用落地场景及其解决方案，建立以赛选项机制，吸引更多创新、产业和投资资源加入，形成资源对接网络，推动算法、软件、结构等多个环节的原研原创技术和产品落地。</w:t>
      </w:r>
    </w:p>
    <w:p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8" w:name="_Toc152146325"/>
      <w:r>
        <w:rPr>
          <w:rFonts w:hint="eastAsia"/>
          <w:b/>
          <w:bCs/>
          <w:sz w:val="28"/>
          <w:szCs w:val="28"/>
        </w:rPr>
        <w:t>大赛执行周期</w:t>
      </w:r>
      <w:bookmarkEnd w:id="8"/>
    </w:p>
    <w:p>
      <w:pPr>
        <w:spacing w:line="560" w:lineRule="exact"/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023</w:t>
      </w:r>
      <w:r>
        <w:rPr>
          <w:rFonts w:hint="eastAsia"/>
          <w:color w:val="auto"/>
          <w:sz w:val="28"/>
          <w:szCs w:val="28"/>
        </w:rPr>
        <w:t>年1</w:t>
      </w:r>
      <w:r>
        <w:rPr>
          <w:color w:val="auto"/>
          <w:sz w:val="28"/>
          <w:szCs w:val="28"/>
        </w:rPr>
        <w:t>2</w:t>
      </w:r>
      <w:r>
        <w:rPr>
          <w:rFonts w:hint="eastAsia"/>
          <w:color w:val="auto"/>
          <w:sz w:val="28"/>
          <w:szCs w:val="28"/>
        </w:rPr>
        <w:t>月-</w:t>
      </w:r>
      <w:r>
        <w:rPr>
          <w:color w:val="auto"/>
          <w:sz w:val="28"/>
          <w:szCs w:val="28"/>
        </w:rPr>
        <w:t>2024</w:t>
      </w:r>
      <w:r>
        <w:rPr>
          <w:rFonts w:hint="eastAsia"/>
          <w:color w:val="auto"/>
          <w:sz w:val="28"/>
          <w:szCs w:val="28"/>
        </w:rPr>
        <w:t>年9月</w:t>
      </w:r>
    </w:p>
    <w:p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bCs/>
          <w:sz w:val="28"/>
          <w:szCs w:val="28"/>
        </w:rPr>
      </w:pPr>
      <w:bookmarkStart w:id="9" w:name="_Toc152146326"/>
      <w:bookmarkStart w:id="10" w:name="_Toc49281397"/>
      <w:bookmarkStart w:id="11" w:name="_Toc298319605"/>
      <w:bookmarkStart w:id="12" w:name="_Toc512456359"/>
      <w:r>
        <w:rPr>
          <w:rFonts w:hint="eastAsia"/>
          <w:b/>
          <w:bCs/>
          <w:sz w:val="28"/>
          <w:szCs w:val="28"/>
        </w:rPr>
        <w:t>总体要求</w:t>
      </w:r>
      <w:bookmarkEnd w:id="9"/>
    </w:p>
    <w:p>
      <w:pPr>
        <w:spacing w:line="560" w:lineRule="exact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包括云资源、A</w:t>
      </w:r>
      <w:r>
        <w:rPr>
          <w:bCs/>
          <w:sz w:val="28"/>
          <w:szCs w:val="28"/>
        </w:rPr>
        <w:t>I</w:t>
      </w:r>
      <w:r>
        <w:rPr>
          <w:rFonts w:hint="eastAsia"/>
          <w:bCs/>
          <w:sz w:val="28"/>
          <w:szCs w:val="28"/>
        </w:rPr>
        <w:t>开发平台、赛题开发、专家评审、大赛平台搭建、大赛运营策划等服务。</w:t>
      </w:r>
    </w:p>
    <w:bookmarkEnd w:id="10"/>
    <w:bookmarkEnd w:id="11"/>
    <w:bookmarkEnd w:id="12"/>
    <w:p>
      <w:pPr>
        <w:numPr>
          <w:ilvl w:val="0"/>
          <w:numId w:val="1"/>
        </w:numPr>
        <w:spacing w:line="560" w:lineRule="exact"/>
        <w:ind w:left="454" w:right="-407" w:rightChars="-194" w:hanging="454"/>
        <w:jc w:val="left"/>
        <w:textAlignment w:val="auto"/>
        <w:outlineLvl w:val="0"/>
        <w:rPr>
          <w:b/>
          <w:sz w:val="28"/>
          <w:szCs w:val="28"/>
        </w:rPr>
      </w:pPr>
      <w:bookmarkStart w:id="13" w:name="_Toc512456360"/>
      <w:bookmarkStart w:id="14" w:name="_Toc340559092"/>
      <w:bookmarkStart w:id="15" w:name="_Toc49281398"/>
      <w:bookmarkStart w:id="16" w:name="_Toc152146327"/>
      <w:r>
        <w:rPr>
          <w:b/>
          <w:sz w:val="28"/>
          <w:szCs w:val="28"/>
        </w:rPr>
        <w:t>总体标准</w:t>
      </w:r>
      <w:bookmarkEnd w:id="13"/>
      <w:bookmarkEnd w:id="14"/>
      <w:bookmarkEnd w:id="15"/>
      <w:bookmarkEnd w:id="16"/>
    </w:p>
    <w:p>
      <w:pPr>
        <w:pStyle w:val="30"/>
        <w:spacing w:line="560" w:lineRule="exact"/>
        <w:ind w:firstLine="560"/>
        <w:rPr>
          <w:rFonts w:hint="eastAsia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需求的顺序：首先为强制需求，其次为非强制需求。强制需求使用“必须”进行强调，非强制需求使用“应该”进行描述。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5"/>
        <w:gridCol w:w="4947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5" w:type="pct"/>
            <w:shd w:val="pct10" w:color="auto" w:fill="auto"/>
          </w:tcPr>
          <w:p>
            <w:pPr>
              <w:spacing w:line="560" w:lineRule="exact"/>
              <w:rPr>
                <w:cap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编号</w:t>
            </w:r>
          </w:p>
        </w:tc>
        <w:tc>
          <w:tcPr>
            <w:tcW w:w="1037" w:type="pct"/>
            <w:shd w:val="pct10" w:color="auto" w:fill="auto"/>
          </w:tcPr>
          <w:p>
            <w:pPr>
              <w:spacing w:line="560" w:lineRule="exact"/>
              <w:rPr>
                <w:caps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条目</w:t>
            </w:r>
          </w:p>
        </w:tc>
        <w:tc>
          <w:tcPr>
            <w:tcW w:w="2585" w:type="pct"/>
            <w:shd w:val="pct10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详细描述</w:t>
            </w:r>
          </w:p>
        </w:tc>
        <w:tc>
          <w:tcPr>
            <w:tcW w:w="803" w:type="pct"/>
            <w:shd w:val="pct10" w:color="auto" w:fill="auto"/>
          </w:tcPr>
          <w:p>
            <w:pPr>
              <w:spacing w:line="560" w:lineRule="exact"/>
              <w:rPr>
                <w:color w:val="FF0000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必须/应该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pct"/>
            <w:shd w:val="clear" w:color="auto" w:fill="auto"/>
          </w:tcPr>
          <w:p>
            <w:pPr>
              <w:spacing w:line="560" w:lineRule="exact"/>
              <w:rPr>
                <w:caps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URS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资源需求</w:t>
            </w:r>
          </w:p>
        </w:tc>
        <w:tc>
          <w:tcPr>
            <w:tcW w:w="2585" w:type="pct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1、GPU-V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算力资源：6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张卡按需使用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2、对象存储资源OBS：5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TB</w:t>
            </w:r>
          </w:p>
        </w:tc>
        <w:tc>
          <w:tcPr>
            <w:tcW w:w="803" w:type="pct"/>
          </w:tcPr>
          <w:p>
            <w:pPr>
              <w:spacing w:line="560" w:lineRule="exact"/>
              <w:rPr>
                <w:color w:val="auto"/>
                <w:sz w:val="28"/>
                <w:szCs w:val="24"/>
              </w:rPr>
            </w:pPr>
            <w:r>
              <w:rPr>
                <w:rFonts w:hint="eastAsia"/>
                <w:color w:val="auto"/>
                <w:sz w:val="28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pct"/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37" w:type="pct"/>
            <w:shd w:val="clear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AI开发平台</w:t>
            </w:r>
          </w:p>
        </w:tc>
        <w:tc>
          <w:tcPr>
            <w:tcW w:w="2585" w:type="pct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</w:t>
            </w:r>
            <w:r>
              <w:rPr>
                <w:sz w:val="28"/>
                <w:szCs w:val="28"/>
              </w:rPr>
              <w:t>AI</w:t>
            </w:r>
            <w:r>
              <w:rPr>
                <w:rFonts w:hint="eastAsia"/>
                <w:sz w:val="28"/>
                <w:szCs w:val="28"/>
              </w:rPr>
              <w:t>开发平台ModelArt</w:t>
            </w:r>
            <w:r>
              <w:rPr>
                <w:sz w:val="28"/>
                <w:szCs w:val="28"/>
              </w:rPr>
              <w:t>s</w:t>
            </w:r>
            <w:r>
              <w:rPr>
                <w:rFonts w:hint="eastAsia"/>
                <w:sz w:val="28"/>
                <w:szCs w:val="28"/>
              </w:rPr>
              <w:t>：一站式AI开发平台，基于平台可支持用户快速完成数据标注、训练学习、模型调优、模型评估、推理部署等算法开发工作；</w:t>
            </w:r>
          </w:p>
          <w:p>
            <w:pPr>
              <w:spacing w:line="560" w:lineRule="exact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2、平台对数据集的安全保密性有完备的系统机制和保障措施。</w:t>
            </w:r>
          </w:p>
        </w:tc>
        <w:tc>
          <w:tcPr>
            <w:tcW w:w="803" w:type="pct"/>
          </w:tcPr>
          <w:p>
            <w:pPr>
              <w:spacing w:line="560" w:lineRule="exact"/>
              <w:rPr>
                <w:color w:val="auto"/>
                <w:sz w:val="28"/>
                <w:szCs w:val="24"/>
              </w:rPr>
            </w:pPr>
            <w:r>
              <w:rPr>
                <w:rFonts w:hint="eastAsia"/>
                <w:color w:val="auto"/>
                <w:sz w:val="28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pct"/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RS3</w:t>
            </w:r>
          </w:p>
        </w:tc>
        <w:tc>
          <w:tcPr>
            <w:tcW w:w="1037" w:type="pct"/>
            <w:shd w:val="clear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专家服务</w:t>
            </w:r>
          </w:p>
        </w:tc>
        <w:tc>
          <w:tcPr>
            <w:tcW w:w="2585" w:type="pct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1、赛题开发：生物医药背景专家支撑设计赛题内容、制定评分规则、作品提交规范及要求、baseline开发及使用文档说明；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2、技术赋能：赛题专家线上直播赋能，进行赛题解读、在社群进行赛题疑问解答；</w:t>
            </w: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3、评审：生物医药背景专家参与赛事各阶段（初赛、复赛、决赛等）评审工作。</w:t>
            </w:r>
          </w:p>
        </w:tc>
        <w:tc>
          <w:tcPr>
            <w:tcW w:w="803" w:type="pct"/>
          </w:tcPr>
          <w:p>
            <w:pPr>
              <w:spacing w:line="560" w:lineRule="exact"/>
              <w:rPr>
                <w:color w:val="auto"/>
                <w:sz w:val="28"/>
                <w:szCs w:val="24"/>
              </w:rPr>
            </w:pPr>
            <w:r>
              <w:rPr>
                <w:rFonts w:hint="eastAsia"/>
                <w:color w:val="auto"/>
                <w:sz w:val="28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pct"/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RS4</w:t>
            </w:r>
          </w:p>
        </w:tc>
        <w:tc>
          <w:tcPr>
            <w:tcW w:w="1037" w:type="pct"/>
            <w:shd w:val="clear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大赛平台</w:t>
            </w:r>
            <w:r>
              <w:rPr>
                <w:sz w:val="28"/>
                <w:szCs w:val="28"/>
              </w:rPr>
              <w:t>需求</w:t>
            </w:r>
          </w:p>
        </w:tc>
        <w:tc>
          <w:tcPr>
            <w:tcW w:w="2585" w:type="pct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1、大赛平台需支撑各类赛事需求，保障大赛报名、选手晋级、作品提交、选手信息管理等必要平台系统，支撑中英双语搭建。</w:t>
            </w: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2、</w:t>
            </w:r>
            <w:r>
              <w:rPr>
                <w:rFonts w:hint="eastAsia"/>
                <w:color w:val="auto"/>
                <w:sz w:val="28"/>
              </w:rPr>
              <w:t>平台对选手隐私安全保密性有完备的系统机制和保障措施。</w:t>
            </w:r>
          </w:p>
        </w:tc>
        <w:tc>
          <w:tcPr>
            <w:tcW w:w="803" w:type="pct"/>
          </w:tcPr>
          <w:p>
            <w:pPr>
              <w:spacing w:line="560" w:lineRule="exact"/>
              <w:rPr>
                <w:color w:val="auto"/>
                <w:sz w:val="28"/>
                <w:szCs w:val="24"/>
              </w:rPr>
            </w:pPr>
            <w:r>
              <w:rPr>
                <w:rFonts w:hint="eastAsia"/>
                <w:color w:val="auto"/>
                <w:sz w:val="28"/>
                <w:szCs w:val="24"/>
              </w:rPr>
              <w:t>必须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pct"/>
            <w:shd w:val="clear" w:color="auto" w:fill="auto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URS5</w:t>
            </w:r>
          </w:p>
        </w:tc>
        <w:tc>
          <w:tcPr>
            <w:tcW w:w="1037" w:type="pct"/>
            <w:shd w:val="clear" w:color="auto" w:fill="auto"/>
          </w:tcPr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大赛运营服务</w:t>
            </w:r>
          </w:p>
        </w:tc>
        <w:tc>
          <w:tcPr>
            <w:tcW w:w="2585" w:type="pct"/>
          </w:tcPr>
          <w:p>
            <w:pPr>
              <w:pStyle w:val="30"/>
              <w:widowControl w:val="0"/>
              <w:spacing w:line="560" w:lineRule="exact"/>
              <w:ind w:firstLine="0" w:firstLineChars="0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1、方案策划：制定赛事所需方案，主要包含制定赛事方案、制定营销推广方案；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）赛事方案：制定参赛规则、赛程设计、晋级规则、参赛要求等赛制方案；2）营销推广方案：基于赛事目标，提供赛事宣传和营销传播方案。</w:t>
            </w:r>
          </w:p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2、赛事页面上线及维护：搭建中英双语官方赛事页面，保证赛事全程赛事页面的赛程、赛制、FAQ信息变更、新增、数据统计等运营；</w:t>
            </w:r>
          </w:p>
          <w:p>
            <w:pPr>
              <w:spacing w:line="560" w:lineRule="exact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3、大赛运营：社群和赛事论坛搭建，赛事论坛专区、微信交流群如赛事通知及公告发布，参赛者问题解决及引导等、根据赛事节点，及时下载选手提交的作品信息反馈给评委组。</w:t>
            </w:r>
          </w:p>
        </w:tc>
        <w:tc>
          <w:tcPr>
            <w:tcW w:w="803" w:type="pct"/>
          </w:tcPr>
          <w:p>
            <w:pPr>
              <w:spacing w:line="560" w:lineRule="exact"/>
              <w:rPr>
                <w:color w:val="auto"/>
                <w:sz w:val="28"/>
                <w:szCs w:val="24"/>
              </w:rPr>
            </w:pPr>
            <w:r>
              <w:rPr>
                <w:rFonts w:hint="eastAsia"/>
                <w:color w:val="auto"/>
                <w:sz w:val="28"/>
                <w:szCs w:val="24"/>
              </w:rPr>
              <w:t>必须</w:t>
            </w:r>
          </w:p>
        </w:tc>
      </w:tr>
    </w:tbl>
    <w:p>
      <w:pPr>
        <w:spacing w:line="560" w:lineRule="exact"/>
        <w:ind w:right="-407" w:rightChars="-194"/>
        <w:jc w:val="left"/>
        <w:textAlignment w:val="auto"/>
        <w:outlineLvl w:val="0"/>
        <w:rPr>
          <w:sz w:val="28"/>
          <w:szCs w:val="24"/>
        </w:rPr>
      </w:pPr>
    </w:p>
    <w:sectPr>
      <w:pgSz w:w="11905" w:h="16837"/>
      <w:pgMar w:top="851" w:right="1134" w:bottom="1418" w:left="1418" w:header="851" w:footer="851" w:gutter="0"/>
      <w:pgNumType w:start="3"/>
      <w:cols w:space="368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3888402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5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EE1A7A"/>
    <w:multiLevelType w:val="multilevel"/>
    <w:tmpl w:val="4FEE1A7A"/>
    <w:lvl w:ilvl="0" w:tentative="0">
      <w:start w:val="1"/>
      <w:numFmt w:val="chineseCountingThousand"/>
      <w:lvlText w:val="%1、"/>
      <w:lvlJc w:val="left"/>
      <w:pPr>
        <w:ind w:left="822" w:hanging="534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mU3MDg4ZDFlNGI5M2MyNmJlMmU1Njg3YjljNTMifQ=="/>
  </w:docVars>
  <w:rsids>
    <w:rsidRoot w:val="002C265C"/>
    <w:rsid w:val="00001CC9"/>
    <w:rsid w:val="0000626B"/>
    <w:rsid w:val="0000727D"/>
    <w:rsid w:val="000075AA"/>
    <w:rsid w:val="0000779A"/>
    <w:rsid w:val="00010B14"/>
    <w:rsid w:val="00011066"/>
    <w:rsid w:val="00013DF9"/>
    <w:rsid w:val="000146A2"/>
    <w:rsid w:val="000204C9"/>
    <w:rsid w:val="000209FC"/>
    <w:rsid w:val="00021616"/>
    <w:rsid w:val="0002207F"/>
    <w:rsid w:val="000220FA"/>
    <w:rsid w:val="00022E3D"/>
    <w:rsid w:val="00023D68"/>
    <w:rsid w:val="0003005D"/>
    <w:rsid w:val="000311D1"/>
    <w:rsid w:val="000336DC"/>
    <w:rsid w:val="00037FED"/>
    <w:rsid w:val="00040911"/>
    <w:rsid w:val="00040D6B"/>
    <w:rsid w:val="00041DF6"/>
    <w:rsid w:val="00042398"/>
    <w:rsid w:val="00044C20"/>
    <w:rsid w:val="00044DC0"/>
    <w:rsid w:val="000452D7"/>
    <w:rsid w:val="00047875"/>
    <w:rsid w:val="00050628"/>
    <w:rsid w:val="000518E1"/>
    <w:rsid w:val="000537CE"/>
    <w:rsid w:val="00061182"/>
    <w:rsid w:val="000636C8"/>
    <w:rsid w:val="00063703"/>
    <w:rsid w:val="00063F51"/>
    <w:rsid w:val="000656D5"/>
    <w:rsid w:val="0006673D"/>
    <w:rsid w:val="000668C0"/>
    <w:rsid w:val="000675EA"/>
    <w:rsid w:val="000726B0"/>
    <w:rsid w:val="00075496"/>
    <w:rsid w:val="0007724F"/>
    <w:rsid w:val="00080E36"/>
    <w:rsid w:val="000814A7"/>
    <w:rsid w:val="00082EC2"/>
    <w:rsid w:val="000839AF"/>
    <w:rsid w:val="00090209"/>
    <w:rsid w:val="00091148"/>
    <w:rsid w:val="00091AD0"/>
    <w:rsid w:val="00093855"/>
    <w:rsid w:val="00093CDA"/>
    <w:rsid w:val="00094085"/>
    <w:rsid w:val="00094849"/>
    <w:rsid w:val="00095AF6"/>
    <w:rsid w:val="000A1645"/>
    <w:rsid w:val="000A1790"/>
    <w:rsid w:val="000A360F"/>
    <w:rsid w:val="000A4079"/>
    <w:rsid w:val="000A4820"/>
    <w:rsid w:val="000A584E"/>
    <w:rsid w:val="000A71E5"/>
    <w:rsid w:val="000B1E92"/>
    <w:rsid w:val="000B6AA6"/>
    <w:rsid w:val="000B7468"/>
    <w:rsid w:val="000B754B"/>
    <w:rsid w:val="000C3EFC"/>
    <w:rsid w:val="000C4DCA"/>
    <w:rsid w:val="000D0B56"/>
    <w:rsid w:val="000D14F7"/>
    <w:rsid w:val="000D1E25"/>
    <w:rsid w:val="000D1FB1"/>
    <w:rsid w:val="000D25FD"/>
    <w:rsid w:val="000D3EC8"/>
    <w:rsid w:val="000D4770"/>
    <w:rsid w:val="000D5CA2"/>
    <w:rsid w:val="000D6531"/>
    <w:rsid w:val="000D7F98"/>
    <w:rsid w:val="000E13C9"/>
    <w:rsid w:val="000E1693"/>
    <w:rsid w:val="000E22D4"/>
    <w:rsid w:val="000E4821"/>
    <w:rsid w:val="000E68A4"/>
    <w:rsid w:val="000E73F1"/>
    <w:rsid w:val="000E7BB2"/>
    <w:rsid w:val="000F042A"/>
    <w:rsid w:val="000F60F8"/>
    <w:rsid w:val="000F6247"/>
    <w:rsid w:val="001000BD"/>
    <w:rsid w:val="001000D8"/>
    <w:rsid w:val="00100C78"/>
    <w:rsid w:val="00100FCA"/>
    <w:rsid w:val="00101EF1"/>
    <w:rsid w:val="00102C2A"/>
    <w:rsid w:val="00105986"/>
    <w:rsid w:val="00110461"/>
    <w:rsid w:val="00112784"/>
    <w:rsid w:val="00113559"/>
    <w:rsid w:val="001138EC"/>
    <w:rsid w:val="00114377"/>
    <w:rsid w:val="00115A05"/>
    <w:rsid w:val="0011648E"/>
    <w:rsid w:val="00117393"/>
    <w:rsid w:val="00117FD2"/>
    <w:rsid w:val="001201D8"/>
    <w:rsid w:val="001203B4"/>
    <w:rsid w:val="0012484D"/>
    <w:rsid w:val="001248C4"/>
    <w:rsid w:val="00127DFD"/>
    <w:rsid w:val="00130324"/>
    <w:rsid w:val="001305E2"/>
    <w:rsid w:val="001326BC"/>
    <w:rsid w:val="00134F9E"/>
    <w:rsid w:val="00135175"/>
    <w:rsid w:val="00140EBD"/>
    <w:rsid w:val="0014278A"/>
    <w:rsid w:val="00144A7B"/>
    <w:rsid w:val="0015012F"/>
    <w:rsid w:val="00150ED8"/>
    <w:rsid w:val="001513A3"/>
    <w:rsid w:val="001534FB"/>
    <w:rsid w:val="00153DBB"/>
    <w:rsid w:val="00154587"/>
    <w:rsid w:val="001623B1"/>
    <w:rsid w:val="0016275D"/>
    <w:rsid w:val="001633C4"/>
    <w:rsid w:val="00163E1E"/>
    <w:rsid w:val="00164C0C"/>
    <w:rsid w:val="001712E6"/>
    <w:rsid w:val="001716B7"/>
    <w:rsid w:val="00172DB1"/>
    <w:rsid w:val="00172E91"/>
    <w:rsid w:val="0017336C"/>
    <w:rsid w:val="00174A66"/>
    <w:rsid w:val="00176628"/>
    <w:rsid w:val="001814B5"/>
    <w:rsid w:val="00184131"/>
    <w:rsid w:val="001871EC"/>
    <w:rsid w:val="001874C7"/>
    <w:rsid w:val="001913AC"/>
    <w:rsid w:val="00192AC7"/>
    <w:rsid w:val="00194203"/>
    <w:rsid w:val="00196D10"/>
    <w:rsid w:val="001A0539"/>
    <w:rsid w:val="001A3B74"/>
    <w:rsid w:val="001A3E06"/>
    <w:rsid w:val="001A4B6E"/>
    <w:rsid w:val="001A7BEC"/>
    <w:rsid w:val="001B0063"/>
    <w:rsid w:val="001B0366"/>
    <w:rsid w:val="001B1DE8"/>
    <w:rsid w:val="001B1E7A"/>
    <w:rsid w:val="001B2A16"/>
    <w:rsid w:val="001B3CED"/>
    <w:rsid w:val="001B5A5B"/>
    <w:rsid w:val="001B5D75"/>
    <w:rsid w:val="001C05E4"/>
    <w:rsid w:val="001C2994"/>
    <w:rsid w:val="001C2BD7"/>
    <w:rsid w:val="001C30CD"/>
    <w:rsid w:val="001C3C56"/>
    <w:rsid w:val="001C6BD1"/>
    <w:rsid w:val="001C77EE"/>
    <w:rsid w:val="001C7DAC"/>
    <w:rsid w:val="001D0AA0"/>
    <w:rsid w:val="001D18C9"/>
    <w:rsid w:val="001D3ED8"/>
    <w:rsid w:val="001D538A"/>
    <w:rsid w:val="001D59ED"/>
    <w:rsid w:val="001D7854"/>
    <w:rsid w:val="001D7FE0"/>
    <w:rsid w:val="001E01E0"/>
    <w:rsid w:val="001E0DEF"/>
    <w:rsid w:val="001E1A57"/>
    <w:rsid w:val="001E2BC9"/>
    <w:rsid w:val="001E3118"/>
    <w:rsid w:val="001E3ACD"/>
    <w:rsid w:val="001E3E6E"/>
    <w:rsid w:val="001F011C"/>
    <w:rsid w:val="001F023D"/>
    <w:rsid w:val="001F11B2"/>
    <w:rsid w:val="001F1D1E"/>
    <w:rsid w:val="001F2FB0"/>
    <w:rsid w:val="001F4E2A"/>
    <w:rsid w:val="001F5641"/>
    <w:rsid w:val="001F5FEA"/>
    <w:rsid w:val="001F7186"/>
    <w:rsid w:val="00200085"/>
    <w:rsid w:val="002024BA"/>
    <w:rsid w:val="00203E42"/>
    <w:rsid w:val="002054FA"/>
    <w:rsid w:val="00205728"/>
    <w:rsid w:val="002079AA"/>
    <w:rsid w:val="00210A26"/>
    <w:rsid w:val="00211934"/>
    <w:rsid w:val="00211F0F"/>
    <w:rsid w:val="00212FFC"/>
    <w:rsid w:val="00213DD2"/>
    <w:rsid w:val="00215CC3"/>
    <w:rsid w:val="0021646B"/>
    <w:rsid w:val="002176E3"/>
    <w:rsid w:val="002239DF"/>
    <w:rsid w:val="0022605A"/>
    <w:rsid w:val="0022670E"/>
    <w:rsid w:val="00226BF9"/>
    <w:rsid w:val="00227A8F"/>
    <w:rsid w:val="00227AF8"/>
    <w:rsid w:val="00231796"/>
    <w:rsid w:val="0023203B"/>
    <w:rsid w:val="00233A01"/>
    <w:rsid w:val="00234910"/>
    <w:rsid w:val="00235C3E"/>
    <w:rsid w:val="00235C8C"/>
    <w:rsid w:val="00236F0B"/>
    <w:rsid w:val="00242281"/>
    <w:rsid w:val="0024235F"/>
    <w:rsid w:val="002423BA"/>
    <w:rsid w:val="002424E7"/>
    <w:rsid w:val="00243C29"/>
    <w:rsid w:val="00245049"/>
    <w:rsid w:val="0024519A"/>
    <w:rsid w:val="00245C4B"/>
    <w:rsid w:val="00246CB3"/>
    <w:rsid w:val="002471EC"/>
    <w:rsid w:val="00250108"/>
    <w:rsid w:val="002523E2"/>
    <w:rsid w:val="00252E93"/>
    <w:rsid w:val="00253241"/>
    <w:rsid w:val="0025578E"/>
    <w:rsid w:val="002567B1"/>
    <w:rsid w:val="00257FF3"/>
    <w:rsid w:val="0026153E"/>
    <w:rsid w:val="002622D1"/>
    <w:rsid w:val="00263DD3"/>
    <w:rsid w:val="0026531E"/>
    <w:rsid w:val="00266707"/>
    <w:rsid w:val="002668C6"/>
    <w:rsid w:val="00267BAF"/>
    <w:rsid w:val="00270DBE"/>
    <w:rsid w:val="0027115A"/>
    <w:rsid w:val="0027156D"/>
    <w:rsid w:val="00273B76"/>
    <w:rsid w:val="00273C1B"/>
    <w:rsid w:val="00273FA0"/>
    <w:rsid w:val="00274622"/>
    <w:rsid w:val="00275A1D"/>
    <w:rsid w:val="00276EC1"/>
    <w:rsid w:val="00280EDD"/>
    <w:rsid w:val="002813AA"/>
    <w:rsid w:val="00281FA2"/>
    <w:rsid w:val="00282020"/>
    <w:rsid w:val="00282674"/>
    <w:rsid w:val="00282A97"/>
    <w:rsid w:val="002850F1"/>
    <w:rsid w:val="00287CE2"/>
    <w:rsid w:val="002918D6"/>
    <w:rsid w:val="002A05D7"/>
    <w:rsid w:val="002A2181"/>
    <w:rsid w:val="002A2672"/>
    <w:rsid w:val="002A3B28"/>
    <w:rsid w:val="002A4210"/>
    <w:rsid w:val="002A6C9D"/>
    <w:rsid w:val="002A7241"/>
    <w:rsid w:val="002A7585"/>
    <w:rsid w:val="002B06FB"/>
    <w:rsid w:val="002B07EA"/>
    <w:rsid w:val="002B0C99"/>
    <w:rsid w:val="002B152B"/>
    <w:rsid w:val="002B18B0"/>
    <w:rsid w:val="002B3323"/>
    <w:rsid w:val="002B459E"/>
    <w:rsid w:val="002B5588"/>
    <w:rsid w:val="002B5D5A"/>
    <w:rsid w:val="002B5E8A"/>
    <w:rsid w:val="002B6230"/>
    <w:rsid w:val="002C0C08"/>
    <w:rsid w:val="002C14B3"/>
    <w:rsid w:val="002C25F1"/>
    <w:rsid w:val="002C265C"/>
    <w:rsid w:val="002C4AC4"/>
    <w:rsid w:val="002D0670"/>
    <w:rsid w:val="002E09CE"/>
    <w:rsid w:val="002E3E9C"/>
    <w:rsid w:val="002E5A79"/>
    <w:rsid w:val="002E6BED"/>
    <w:rsid w:val="002E714A"/>
    <w:rsid w:val="002E7A87"/>
    <w:rsid w:val="002E7B29"/>
    <w:rsid w:val="002E7E65"/>
    <w:rsid w:val="002F03D0"/>
    <w:rsid w:val="002F14D4"/>
    <w:rsid w:val="002F1714"/>
    <w:rsid w:val="002F30B3"/>
    <w:rsid w:val="002F49FD"/>
    <w:rsid w:val="002F6AFC"/>
    <w:rsid w:val="003032A2"/>
    <w:rsid w:val="00304159"/>
    <w:rsid w:val="0030447D"/>
    <w:rsid w:val="003070C5"/>
    <w:rsid w:val="00307407"/>
    <w:rsid w:val="0031006E"/>
    <w:rsid w:val="00311DA2"/>
    <w:rsid w:val="00313C93"/>
    <w:rsid w:val="00314034"/>
    <w:rsid w:val="003146F2"/>
    <w:rsid w:val="00314FE6"/>
    <w:rsid w:val="00320FE7"/>
    <w:rsid w:val="0032177D"/>
    <w:rsid w:val="00321A43"/>
    <w:rsid w:val="003259C4"/>
    <w:rsid w:val="00325A20"/>
    <w:rsid w:val="003265A5"/>
    <w:rsid w:val="003267A5"/>
    <w:rsid w:val="00326D29"/>
    <w:rsid w:val="00332CD0"/>
    <w:rsid w:val="0033404B"/>
    <w:rsid w:val="003408A1"/>
    <w:rsid w:val="00340AA2"/>
    <w:rsid w:val="00341B8E"/>
    <w:rsid w:val="00341E2B"/>
    <w:rsid w:val="00342587"/>
    <w:rsid w:val="00342909"/>
    <w:rsid w:val="00344446"/>
    <w:rsid w:val="003471E8"/>
    <w:rsid w:val="0035087C"/>
    <w:rsid w:val="00350E92"/>
    <w:rsid w:val="00351866"/>
    <w:rsid w:val="00352342"/>
    <w:rsid w:val="0035465F"/>
    <w:rsid w:val="00355DFC"/>
    <w:rsid w:val="00356154"/>
    <w:rsid w:val="003567E7"/>
    <w:rsid w:val="00361511"/>
    <w:rsid w:val="00362BF2"/>
    <w:rsid w:val="00363519"/>
    <w:rsid w:val="00363938"/>
    <w:rsid w:val="0036483E"/>
    <w:rsid w:val="00364A7F"/>
    <w:rsid w:val="003655A1"/>
    <w:rsid w:val="00366BC3"/>
    <w:rsid w:val="00367572"/>
    <w:rsid w:val="00370A6E"/>
    <w:rsid w:val="00371C89"/>
    <w:rsid w:val="00372512"/>
    <w:rsid w:val="00374B62"/>
    <w:rsid w:val="00374C37"/>
    <w:rsid w:val="003764C3"/>
    <w:rsid w:val="003769D5"/>
    <w:rsid w:val="00376E84"/>
    <w:rsid w:val="00381690"/>
    <w:rsid w:val="00381DA2"/>
    <w:rsid w:val="003842A6"/>
    <w:rsid w:val="00392DE1"/>
    <w:rsid w:val="003933B9"/>
    <w:rsid w:val="0039467F"/>
    <w:rsid w:val="00394C53"/>
    <w:rsid w:val="00396F5F"/>
    <w:rsid w:val="00397636"/>
    <w:rsid w:val="00397B7B"/>
    <w:rsid w:val="00397EC7"/>
    <w:rsid w:val="003A1296"/>
    <w:rsid w:val="003A1E26"/>
    <w:rsid w:val="003A1E9A"/>
    <w:rsid w:val="003A1ED3"/>
    <w:rsid w:val="003A4A63"/>
    <w:rsid w:val="003A5FBC"/>
    <w:rsid w:val="003B00DE"/>
    <w:rsid w:val="003B1F23"/>
    <w:rsid w:val="003B22B3"/>
    <w:rsid w:val="003B2FF1"/>
    <w:rsid w:val="003B5F74"/>
    <w:rsid w:val="003B602D"/>
    <w:rsid w:val="003B7C71"/>
    <w:rsid w:val="003C08FA"/>
    <w:rsid w:val="003C31D7"/>
    <w:rsid w:val="003C3D90"/>
    <w:rsid w:val="003C3EA3"/>
    <w:rsid w:val="003C4630"/>
    <w:rsid w:val="003C48FD"/>
    <w:rsid w:val="003C7A95"/>
    <w:rsid w:val="003D004A"/>
    <w:rsid w:val="003D0E9C"/>
    <w:rsid w:val="003D1B33"/>
    <w:rsid w:val="003D29D0"/>
    <w:rsid w:val="003D4553"/>
    <w:rsid w:val="003D7783"/>
    <w:rsid w:val="003E0543"/>
    <w:rsid w:val="003E0B11"/>
    <w:rsid w:val="003E0D4A"/>
    <w:rsid w:val="003E149C"/>
    <w:rsid w:val="003E2023"/>
    <w:rsid w:val="003E6FEA"/>
    <w:rsid w:val="003F0C07"/>
    <w:rsid w:val="003F29C5"/>
    <w:rsid w:val="003F2DA6"/>
    <w:rsid w:val="003F47B0"/>
    <w:rsid w:val="003F5D83"/>
    <w:rsid w:val="003F7272"/>
    <w:rsid w:val="003F73EC"/>
    <w:rsid w:val="004017B0"/>
    <w:rsid w:val="004019A0"/>
    <w:rsid w:val="004037CD"/>
    <w:rsid w:val="00404BB3"/>
    <w:rsid w:val="00405C4C"/>
    <w:rsid w:val="00407C4E"/>
    <w:rsid w:val="00407DD5"/>
    <w:rsid w:val="00410254"/>
    <w:rsid w:val="00411C2A"/>
    <w:rsid w:val="00412878"/>
    <w:rsid w:val="00412B6F"/>
    <w:rsid w:val="00412BF6"/>
    <w:rsid w:val="004130E5"/>
    <w:rsid w:val="004152F0"/>
    <w:rsid w:val="00415E5F"/>
    <w:rsid w:val="00416EB5"/>
    <w:rsid w:val="00420650"/>
    <w:rsid w:val="00422366"/>
    <w:rsid w:val="0042236C"/>
    <w:rsid w:val="00422857"/>
    <w:rsid w:val="00422D5E"/>
    <w:rsid w:val="00422F44"/>
    <w:rsid w:val="004233D3"/>
    <w:rsid w:val="00427223"/>
    <w:rsid w:val="0043047C"/>
    <w:rsid w:val="004349F2"/>
    <w:rsid w:val="004361A2"/>
    <w:rsid w:val="004377FE"/>
    <w:rsid w:val="00437BC8"/>
    <w:rsid w:val="00437D75"/>
    <w:rsid w:val="00440EFD"/>
    <w:rsid w:val="0044119C"/>
    <w:rsid w:val="00444801"/>
    <w:rsid w:val="0044679B"/>
    <w:rsid w:val="00447F43"/>
    <w:rsid w:val="00450981"/>
    <w:rsid w:val="00451691"/>
    <w:rsid w:val="004517F5"/>
    <w:rsid w:val="00452236"/>
    <w:rsid w:val="004546D5"/>
    <w:rsid w:val="00454D29"/>
    <w:rsid w:val="00454FCC"/>
    <w:rsid w:val="00456534"/>
    <w:rsid w:val="00456ED2"/>
    <w:rsid w:val="004578A9"/>
    <w:rsid w:val="00457F83"/>
    <w:rsid w:val="004611AA"/>
    <w:rsid w:val="00462136"/>
    <w:rsid w:val="00465A06"/>
    <w:rsid w:val="00466C91"/>
    <w:rsid w:val="004707BC"/>
    <w:rsid w:val="00471484"/>
    <w:rsid w:val="00472C79"/>
    <w:rsid w:val="00475B02"/>
    <w:rsid w:val="00475B83"/>
    <w:rsid w:val="00481DB0"/>
    <w:rsid w:val="00481E6A"/>
    <w:rsid w:val="00482251"/>
    <w:rsid w:val="00482260"/>
    <w:rsid w:val="00484C06"/>
    <w:rsid w:val="00484C66"/>
    <w:rsid w:val="00485447"/>
    <w:rsid w:val="00485EA1"/>
    <w:rsid w:val="004903D3"/>
    <w:rsid w:val="00490898"/>
    <w:rsid w:val="00495507"/>
    <w:rsid w:val="00495D99"/>
    <w:rsid w:val="004963C5"/>
    <w:rsid w:val="004965F7"/>
    <w:rsid w:val="004A1AF4"/>
    <w:rsid w:val="004A2588"/>
    <w:rsid w:val="004A3EA1"/>
    <w:rsid w:val="004A6473"/>
    <w:rsid w:val="004A674C"/>
    <w:rsid w:val="004A68DA"/>
    <w:rsid w:val="004A69B1"/>
    <w:rsid w:val="004A6BBF"/>
    <w:rsid w:val="004B1983"/>
    <w:rsid w:val="004B1C0F"/>
    <w:rsid w:val="004B2710"/>
    <w:rsid w:val="004B2A9F"/>
    <w:rsid w:val="004B3777"/>
    <w:rsid w:val="004B401A"/>
    <w:rsid w:val="004B4F34"/>
    <w:rsid w:val="004B57C1"/>
    <w:rsid w:val="004B603E"/>
    <w:rsid w:val="004B73AC"/>
    <w:rsid w:val="004C114A"/>
    <w:rsid w:val="004C1EEA"/>
    <w:rsid w:val="004C3459"/>
    <w:rsid w:val="004C3517"/>
    <w:rsid w:val="004C3B13"/>
    <w:rsid w:val="004C3C50"/>
    <w:rsid w:val="004C4617"/>
    <w:rsid w:val="004C4DFB"/>
    <w:rsid w:val="004C5DB9"/>
    <w:rsid w:val="004C5DF5"/>
    <w:rsid w:val="004C7C43"/>
    <w:rsid w:val="004D0890"/>
    <w:rsid w:val="004D1C75"/>
    <w:rsid w:val="004D2869"/>
    <w:rsid w:val="004D2A9D"/>
    <w:rsid w:val="004D5021"/>
    <w:rsid w:val="004D695D"/>
    <w:rsid w:val="004E1023"/>
    <w:rsid w:val="004E15F4"/>
    <w:rsid w:val="004E1879"/>
    <w:rsid w:val="004E22BB"/>
    <w:rsid w:val="004E2CF8"/>
    <w:rsid w:val="004E4688"/>
    <w:rsid w:val="004E7620"/>
    <w:rsid w:val="004E7C52"/>
    <w:rsid w:val="004F0CE9"/>
    <w:rsid w:val="004F1CBE"/>
    <w:rsid w:val="004F3A55"/>
    <w:rsid w:val="004F4514"/>
    <w:rsid w:val="004F4A29"/>
    <w:rsid w:val="004F55AF"/>
    <w:rsid w:val="004F7F76"/>
    <w:rsid w:val="005024D5"/>
    <w:rsid w:val="0050276E"/>
    <w:rsid w:val="00503FB3"/>
    <w:rsid w:val="00505782"/>
    <w:rsid w:val="00507602"/>
    <w:rsid w:val="00507ED5"/>
    <w:rsid w:val="00510193"/>
    <w:rsid w:val="00511798"/>
    <w:rsid w:val="00512019"/>
    <w:rsid w:val="005149BF"/>
    <w:rsid w:val="00514B96"/>
    <w:rsid w:val="0051520D"/>
    <w:rsid w:val="00515A55"/>
    <w:rsid w:val="005238E6"/>
    <w:rsid w:val="005253F2"/>
    <w:rsid w:val="005263A6"/>
    <w:rsid w:val="005263B4"/>
    <w:rsid w:val="005305B3"/>
    <w:rsid w:val="00531D7E"/>
    <w:rsid w:val="00531DE6"/>
    <w:rsid w:val="00531EE0"/>
    <w:rsid w:val="0053282F"/>
    <w:rsid w:val="0054360B"/>
    <w:rsid w:val="005441A8"/>
    <w:rsid w:val="00545D92"/>
    <w:rsid w:val="005461E5"/>
    <w:rsid w:val="00547E45"/>
    <w:rsid w:val="005507C2"/>
    <w:rsid w:val="00550D7A"/>
    <w:rsid w:val="00554834"/>
    <w:rsid w:val="00555014"/>
    <w:rsid w:val="00557C27"/>
    <w:rsid w:val="00560620"/>
    <w:rsid w:val="005626FA"/>
    <w:rsid w:val="00562ED8"/>
    <w:rsid w:val="0056319F"/>
    <w:rsid w:val="00563573"/>
    <w:rsid w:val="005639EC"/>
    <w:rsid w:val="005651AC"/>
    <w:rsid w:val="00572E96"/>
    <w:rsid w:val="0057435D"/>
    <w:rsid w:val="00575327"/>
    <w:rsid w:val="00576F3D"/>
    <w:rsid w:val="005777A3"/>
    <w:rsid w:val="00580037"/>
    <w:rsid w:val="00581624"/>
    <w:rsid w:val="00582906"/>
    <w:rsid w:val="00582E3B"/>
    <w:rsid w:val="005832B7"/>
    <w:rsid w:val="00584F33"/>
    <w:rsid w:val="005867C0"/>
    <w:rsid w:val="00587291"/>
    <w:rsid w:val="005872E9"/>
    <w:rsid w:val="00590875"/>
    <w:rsid w:val="00591769"/>
    <w:rsid w:val="00594816"/>
    <w:rsid w:val="00594CB2"/>
    <w:rsid w:val="00594DDB"/>
    <w:rsid w:val="00595DA2"/>
    <w:rsid w:val="005A27BB"/>
    <w:rsid w:val="005A3755"/>
    <w:rsid w:val="005A3DA1"/>
    <w:rsid w:val="005A4321"/>
    <w:rsid w:val="005A4668"/>
    <w:rsid w:val="005A4E58"/>
    <w:rsid w:val="005A56AA"/>
    <w:rsid w:val="005A714E"/>
    <w:rsid w:val="005B1276"/>
    <w:rsid w:val="005B2F35"/>
    <w:rsid w:val="005B3BF5"/>
    <w:rsid w:val="005B59CE"/>
    <w:rsid w:val="005B6208"/>
    <w:rsid w:val="005B6293"/>
    <w:rsid w:val="005B6DB4"/>
    <w:rsid w:val="005B7202"/>
    <w:rsid w:val="005C06B1"/>
    <w:rsid w:val="005C0AEB"/>
    <w:rsid w:val="005C0EB9"/>
    <w:rsid w:val="005C0EC3"/>
    <w:rsid w:val="005C361C"/>
    <w:rsid w:val="005C3DCA"/>
    <w:rsid w:val="005C5797"/>
    <w:rsid w:val="005C5AAB"/>
    <w:rsid w:val="005C5FEF"/>
    <w:rsid w:val="005C63EC"/>
    <w:rsid w:val="005C759D"/>
    <w:rsid w:val="005C766D"/>
    <w:rsid w:val="005D04E3"/>
    <w:rsid w:val="005D0C21"/>
    <w:rsid w:val="005D2536"/>
    <w:rsid w:val="005D2973"/>
    <w:rsid w:val="005D472C"/>
    <w:rsid w:val="005D5925"/>
    <w:rsid w:val="005D622E"/>
    <w:rsid w:val="005D652A"/>
    <w:rsid w:val="005D75F2"/>
    <w:rsid w:val="005D7883"/>
    <w:rsid w:val="005D7A11"/>
    <w:rsid w:val="005D7F6E"/>
    <w:rsid w:val="005E1B0D"/>
    <w:rsid w:val="005E2BE9"/>
    <w:rsid w:val="005E3631"/>
    <w:rsid w:val="005E4DE9"/>
    <w:rsid w:val="005E6604"/>
    <w:rsid w:val="005E77B0"/>
    <w:rsid w:val="005E77D7"/>
    <w:rsid w:val="005F3E17"/>
    <w:rsid w:val="005F48B1"/>
    <w:rsid w:val="005F5AD9"/>
    <w:rsid w:val="0060098E"/>
    <w:rsid w:val="00600C2A"/>
    <w:rsid w:val="00601E80"/>
    <w:rsid w:val="00602E7E"/>
    <w:rsid w:val="006137D4"/>
    <w:rsid w:val="00613881"/>
    <w:rsid w:val="00617A5A"/>
    <w:rsid w:val="00617CDE"/>
    <w:rsid w:val="006213ED"/>
    <w:rsid w:val="00621EAC"/>
    <w:rsid w:val="006220B5"/>
    <w:rsid w:val="006220D5"/>
    <w:rsid w:val="00624024"/>
    <w:rsid w:val="00624235"/>
    <w:rsid w:val="00624897"/>
    <w:rsid w:val="006248D7"/>
    <w:rsid w:val="00624A86"/>
    <w:rsid w:val="00625BE9"/>
    <w:rsid w:val="006266BA"/>
    <w:rsid w:val="00626B3B"/>
    <w:rsid w:val="00627735"/>
    <w:rsid w:val="00630044"/>
    <w:rsid w:val="00630E9A"/>
    <w:rsid w:val="006324C0"/>
    <w:rsid w:val="0063350B"/>
    <w:rsid w:val="0063415C"/>
    <w:rsid w:val="00635CC8"/>
    <w:rsid w:val="006401A7"/>
    <w:rsid w:val="00641361"/>
    <w:rsid w:val="0064502D"/>
    <w:rsid w:val="00645117"/>
    <w:rsid w:val="0064569B"/>
    <w:rsid w:val="00646A69"/>
    <w:rsid w:val="00651EED"/>
    <w:rsid w:val="006529A3"/>
    <w:rsid w:val="00652C7B"/>
    <w:rsid w:val="00652F45"/>
    <w:rsid w:val="00653E9F"/>
    <w:rsid w:val="00654C39"/>
    <w:rsid w:val="00655B88"/>
    <w:rsid w:val="00657326"/>
    <w:rsid w:val="0065797B"/>
    <w:rsid w:val="00661BFA"/>
    <w:rsid w:val="00664559"/>
    <w:rsid w:val="00664EA4"/>
    <w:rsid w:val="00665E98"/>
    <w:rsid w:val="006661AB"/>
    <w:rsid w:val="0066704D"/>
    <w:rsid w:val="00671C21"/>
    <w:rsid w:val="0067223B"/>
    <w:rsid w:val="00675174"/>
    <w:rsid w:val="006757D1"/>
    <w:rsid w:val="00675850"/>
    <w:rsid w:val="00675E23"/>
    <w:rsid w:val="00676339"/>
    <w:rsid w:val="00676CC2"/>
    <w:rsid w:val="006776C5"/>
    <w:rsid w:val="006778C2"/>
    <w:rsid w:val="00677EC9"/>
    <w:rsid w:val="00683103"/>
    <w:rsid w:val="006840C6"/>
    <w:rsid w:val="006846FF"/>
    <w:rsid w:val="00686553"/>
    <w:rsid w:val="0068707A"/>
    <w:rsid w:val="00690964"/>
    <w:rsid w:val="00694081"/>
    <w:rsid w:val="006949CB"/>
    <w:rsid w:val="00695823"/>
    <w:rsid w:val="006968DC"/>
    <w:rsid w:val="006A0128"/>
    <w:rsid w:val="006A2687"/>
    <w:rsid w:val="006A38AA"/>
    <w:rsid w:val="006A4AB8"/>
    <w:rsid w:val="006A5B09"/>
    <w:rsid w:val="006A5B74"/>
    <w:rsid w:val="006A6000"/>
    <w:rsid w:val="006A6DA7"/>
    <w:rsid w:val="006B1A5B"/>
    <w:rsid w:val="006B1F40"/>
    <w:rsid w:val="006B36B7"/>
    <w:rsid w:val="006B4C3B"/>
    <w:rsid w:val="006B60E7"/>
    <w:rsid w:val="006B6AC0"/>
    <w:rsid w:val="006B7878"/>
    <w:rsid w:val="006B7A98"/>
    <w:rsid w:val="006B7D2D"/>
    <w:rsid w:val="006C11D8"/>
    <w:rsid w:val="006C21ED"/>
    <w:rsid w:val="006C2CF2"/>
    <w:rsid w:val="006C4BDF"/>
    <w:rsid w:val="006C7150"/>
    <w:rsid w:val="006D1BE9"/>
    <w:rsid w:val="006D2015"/>
    <w:rsid w:val="006D215D"/>
    <w:rsid w:val="006D2CD2"/>
    <w:rsid w:val="006D48EA"/>
    <w:rsid w:val="006D7E28"/>
    <w:rsid w:val="006E0467"/>
    <w:rsid w:val="006E14F6"/>
    <w:rsid w:val="006E207C"/>
    <w:rsid w:val="006E66ED"/>
    <w:rsid w:val="006F1107"/>
    <w:rsid w:val="006F16AD"/>
    <w:rsid w:val="006F45A1"/>
    <w:rsid w:val="006F48FA"/>
    <w:rsid w:val="006F4B8C"/>
    <w:rsid w:val="006F62E4"/>
    <w:rsid w:val="006F6D3C"/>
    <w:rsid w:val="006F7421"/>
    <w:rsid w:val="00700635"/>
    <w:rsid w:val="00701562"/>
    <w:rsid w:val="0070171D"/>
    <w:rsid w:val="007021B5"/>
    <w:rsid w:val="00702FDE"/>
    <w:rsid w:val="00703AD7"/>
    <w:rsid w:val="00704864"/>
    <w:rsid w:val="007053C2"/>
    <w:rsid w:val="00705773"/>
    <w:rsid w:val="0070651B"/>
    <w:rsid w:val="0070726C"/>
    <w:rsid w:val="0070784D"/>
    <w:rsid w:val="00711EFC"/>
    <w:rsid w:val="00711F32"/>
    <w:rsid w:val="007130E4"/>
    <w:rsid w:val="007171BA"/>
    <w:rsid w:val="00717DFD"/>
    <w:rsid w:val="0072093F"/>
    <w:rsid w:val="00723A09"/>
    <w:rsid w:val="00723C27"/>
    <w:rsid w:val="00723C38"/>
    <w:rsid w:val="00723F80"/>
    <w:rsid w:val="0072460A"/>
    <w:rsid w:val="0072466A"/>
    <w:rsid w:val="00724953"/>
    <w:rsid w:val="0072635B"/>
    <w:rsid w:val="007267B4"/>
    <w:rsid w:val="007269EF"/>
    <w:rsid w:val="00730815"/>
    <w:rsid w:val="00730D2D"/>
    <w:rsid w:val="0073183D"/>
    <w:rsid w:val="00734357"/>
    <w:rsid w:val="00734C05"/>
    <w:rsid w:val="007352CD"/>
    <w:rsid w:val="00735798"/>
    <w:rsid w:val="00735EA9"/>
    <w:rsid w:val="00736044"/>
    <w:rsid w:val="00736653"/>
    <w:rsid w:val="00737C99"/>
    <w:rsid w:val="0074129E"/>
    <w:rsid w:val="007464FA"/>
    <w:rsid w:val="00747CCD"/>
    <w:rsid w:val="0075014B"/>
    <w:rsid w:val="007509F4"/>
    <w:rsid w:val="007536A9"/>
    <w:rsid w:val="00753ADB"/>
    <w:rsid w:val="00755522"/>
    <w:rsid w:val="007578C1"/>
    <w:rsid w:val="00760858"/>
    <w:rsid w:val="0076300A"/>
    <w:rsid w:val="00763911"/>
    <w:rsid w:val="007643D3"/>
    <w:rsid w:val="00765836"/>
    <w:rsid w:val="00766F10"/>
    <w:rsid w:val="00770E03"/>
    <w:rsid w:val="007728DE"/>
    <w:rsid w:val="00773CA8"/>
    <w:rsid w:val="00773CF9"/>
    <w:rsid w:val="007742CA"/>
    <w:rsid w:val="00775293"/>
    <w:rsid w:val="007754C7"/>
    <w:rsid w:val="007771D4"/>
    <w:rsid w:val="00777CE0"/>
    <w:rsid w:val="00780866"/>
    <w:rsid w:val="00781737"/>
    <w:rsid w:val="007829A6"/>
    <w:rsid w:val="00783D04"/>
    <w:rsid w:val="007841AF"/>
    <w:rsid w:val="00784623"/>
    <w:rsid w:val="007850E2"/>
    <w:rsid w:val="0078521B"/>
    <w:rsid w:val="00790966"/>
    <w:rsid w:val="007941F2"/>
    <w:rsid w:val="007956A6"/>
    <w:rsid w:val="007A2005"/>
    <w:rsid w:val="007A3490"/>
    <w:rsid w:val="007A5FCA"/>
    <w:rsid w:val="007A6FC0"/>
    <w:rsid w:val="007A7207"/>
    <w:rsid w:val="007A73ED"/>
    <w:rsid w:val="007A7491"/>
    <w:rsid w:val="007B0ABE"/>
    <w:rsid w:val="007B2E12"/>
    <w:rsid w:val="007B3AFD"/>
    <w:rsid w:val="007B3B16"/>
    <w:rsid w:val="007B40E6"/>
    <w:rsid w:val="007B7745"/>
    <w:rsid w:val="007C0B2B"/>
    <w:rsid w:val="007C167C"/>
    <w:rsid w:val="007C1C77"/>
    <w:rsid w:val="007C2C24"/>
    <w:rsid w:val="007C5573"/>
    <w:rsid w:val="007C5A8A"/>
    <w:rsid w:val="007C67A2"/>
    <w:rsid w:val="007C69CB"/>
    <w:rsid w:val="007C778C"/>
    <w:rsid w:val="007C7CF1"/>
    <w:rsid w:val="007D0D06"/>
    <w:rsid w:val="007D20E3"/>
    <w:rsid w:val="007D463A"/>
    <w:rsid w:val="007D53C3"/>
    <w:rsid w:val="007D6735"/>
    <w:rsid w:val="007E0E9E"/>
    <w:rsid w:val="007E1E90"/>
    <w:rsid w:val="007E2192"/>
    <w:rsid w:val="007E37A5"/>
    <w:rsid w:val="007E4F9A"/>
    <w:rsid w:val="007E6976"/>
    <w:rsid w:val="007E6B4D"/>
    <w:rsid w:val="007E70F0"/>
    <w:rsid w:val="007E7424"/>
    <w:rsid w:val="007E7450"/>
    <w:rsid w:val="007E7A9F"/>
    <w:rsid w:val="007F06B0"/>
    <w:rsid w:val="007F13C7"/>
    <w:rsid w:val="007F299C"/>
    <w:rsid w:val="007F41A8"/>
    <w:rsid w:val="007F464E"/>
    <w:rsid w:val="007F510D"/>
    <w:rsid w:val="007F5B7C"/>
    <w:rsid w:val="00800DE3"/>
    <w:rsid w:val="008017C2"/>
    <w:rsid w:val="00801BFD"/>
    <w:rsid w:val="00803562"/>
    <w:rsid w:val="00803F12"/>
    <w:rsid w:val="008064DA"/>
    <w:rsid w:val="00807DF0"/>
    <w:rsid w:val="0081039F"/>
    <w:rsid w:val="00811330"/>
    <w:rsid w:val="00811A8E"/>
    <w:rsid w:val="00813234"/>
    <w:rsid w:val="00814201"/>
    <w:rsid w:val="00817051"/>
    <w:rsid w:val="0081736C"/>
    <w:rsid w:val="008207D7"/>
    <w:rsid w:val="0082261D"/>
    <w:rsid w:val="00827D91"/>
    <w:rsid w:val="008306B0"/>
    <w:rsid w:val="00830993"/>
    <w:rsid w:val="008332D6"/>
    <w:rsid w:val="008333BB"/>
    <w:rsid w:val="00834DD6"/>
    <w:rsid w:val="00835C3B"/>
    <w:rsid w:val="00837932"/>
    <w:rsid w:val="00841D38"/>
    <w:rsid w:val="008431E3"/>
    <w:rsid w:val="00843C37"/>
    <w:rsid w:val="0084558E"/>
    <w:rsid w:val="008469C2"/>
    <w:rsid w:val="0085069A"/>
    <w:rsid w:val="0085112B"/>
    <w:rsid w:val="00851AC9"/>
    <w:rsid w:val="008541A6"/>
    <w:rsid w:val="00854544"/>
    <w:rsid w:val="008546D3"/>
    <w:rsid w:val="00855860"/>
    <w:rsid w:val="008567C8"/>
    <w:rsid w:val="00856ED1"/>
    <w:rsid w:val="00857455"/>
    <w:rsid w:val="0085756F"/>
    <w:rsid w:val="00857BB3"/>
    <w:rsid w:val="00860FE3"/>
    <w:rsid w:val="0086106A"/>
    <w:rsid w:val="00861316"/>
    <w:rsid w:val="008620FC"/>
    <w:rsid w:val="008635E9"/>
    <w:rsid w:val="0086561D"/>
    <w:rsid w:val="00867BA4"/>
    <w:rsid w:val="008719F5"/>
    <w:rsid w:val="0087309E"/>
    <w:rsid w:val="00874BD0"/>
    <w:rsid w:val="00874C67"/>
    <w:rsid w:val="00874F42"/>
    <w:rsid w:val="0087628A"/>
    <w:rsid w:val="00876A52"/>
    <w:rsid w:val="00877CA1"/>
    <w:rsid w:val="00884A30"/>
    <w:rsid w:val="00885045"/>
    <w:rsid w:val="008851F2"/>
    <w:rsid w:val="0088646F"/>
    <w:rsid w:val="00887054"/>
    <w:rsid w:val="00887587"/>
    <w:rsid w:val="00891495"/>
    <w:rsid w:val="00892C3E"/>
    <w:rsid w:val="008A08D5"/>
    <w:rsid w:val="008A472B"/>
    <w:rsid w:val="008A7BDA"/>
    <w:rsid w:val="008B1629"/>
    <w:rsid w:val="008B16A0"/>
    <w:rsid w:val="008B3758"/>
    <w:rsid w:val="008B4991"/>
    <w:rsid w:val="008B610A"/>
    <w:rsid w:val="008B61E4"/>
    <w:rsid w:val="008B7817"/>
    <w:rsid w:val="008C0699"/>
    <w:rsid w:val="008C2D37"/>
    <w:rsid w:val="008C6069"/>
    <w:rsid w:val="008C6398"/>
    <w:rsid w:val="008C6FC9"/>
    <w:rsid w:val="008C70F6"/>
    <w:rsid w:val="008D14C9"/>
    <w:rsid w:val="008D16EE"/>
    <w:rsid w:val="008D5490"/>
    <w:rsid w:val="008D602A"/>
    <w:rsid w:val="008D65DE"/>
    <w:rsid w:val="008D6A7E"/>
    <w:rsid w:val="008E2418"/>
    <w:rsid w:val="008E2F4B"/>
    <w:rsid w:val="008E3762"/>
    <w:rsid w:val="008E414A"/>
    <w:rsid w:val="008E7173"/>
    <w:rsid w:val="008E79EA"/>
    <w:rsid w:val="008F1756"/>
    <w:rsid w:val="008F1E8D"/>
    <w:rsid w:val="008F7D4A"/>
    <w:rsid w:val="0090040B"/>
    <w:rsid w:val="009018A9"/>
    <w:rsid w:val="00902904"/>
    <w:rsid w:val="00906449"/>
    <w:rsid w:val="009073FE"/>
    <w:rsid w:val="00907DDF"/>
    <w:rsid w:val="00907FF9"/>
    <w:rsid w:val="00910D51"/>
    <w:rsid w:val="009113D0"/>
    <w:rsid w:val="00912FFB"/>
    <w:rsid w:val="0091432A"/>
    <w:rsid w:val="00917B01"/>
    <w:rsid w:val="00922629"/>
    <w:rsid w:val="0092273F"/>
    <w:rsid w:val="009232FC"/>
    <w:rsid w:val="00923F32"/>
    <w:rsid w:val="0092409D"/>
    <w:rsid w:val="0092590F"/>
    <w:rsid w:val="009307CA"/>
    <w:rsid w:val="00931023"/>
    <w:rsid w:val="009328F8"/>
    <w:rsid w:val="0093399E"/>
    <w:rsid w:val="00943623"/>
    <w:rsid w:val="00947BD6"/>
    <w:rsid w:val="00950754"/>
    <w:rsid w:val="00950B58"/>
    <w:rsid w:val="00950D4A"/>
    <w:rsid w:val="0095464E"/>
    <w:rsid w:val="0095480C"/>
    <w:rsid w:val="009562C0"/>
    <w:rsid w:val="009604B7"/>
    <w:rsid w:val="00960E45"/>
    <w:rsid w:val="00966480"/>
    <w:rsid w:val="00972145"/>
    <w:rsid w:val="00972A66"/>
    <w:rsid w:val="00972B6F"/>
    <w:rsid w:val="00973573"/>
    <w:rsid w:val="0097382D"/>
    <w:rsid w:val="00973D75"/>
    <w:rsid w:val="00975E41"/>
    <w:rsid w:val="009761C1"/>
    <w:rsid w:val="009776C5"/>
    <w:rsid w:val="00980049"/>
    <w:rsid w:val="00980E72"/>
    <w:rsid w:val="0098124A"/>
    <w:rsid w:val="0098349A"/>
    <w:rsid w:val="009841A6"/>
    <w:rsid w:val="00984AF2"/>
    <w:rsid w:val="00985445"/>
    <w:rsid w:val="00985770"/>
    <w:rsid w:val="009905BC"/>
    <w:rsid w:val="00991777"/>
    <w:rsid w:val="00991C70"/>
    <w:rsid w:val="00992252"/>
    <w:rsid w:val="009930D1"/>
    <w:rsid w:val="00993831"/>
    <w:rsid w:val="009956C7"/>
    <w:rsid w:val="009975F1"/>
    <w:rsid w:val="009A02F0"/>
    <w:rsid w:val="009A038E"/>
    <w:rsid w:val="009A066D"/>
    <w:rsid w:val="009A146C"/>
    <w:rsid w:val="009A4728"/>
    <w:rsid w:val="009A4F10"/>
    <w:rsid w:val="009A530D"/>
    <w:rsid w:val="009A7E50"/>
    <w:rsid w:val="009B02FA"/>
    <w:rsid w:val="009B17E5"/>
    <w:rsid w:val="009B1E1D"/>
    <w:rsid w:val="009B24FF"/>
    <w:rsid w:val="009B5FB6"/>
    <w:rsid w:val="009C0B9E"/>
    <w:rsid w:val="009C25B9"/>
    <w:rsid w:val="009C285D"/>
    <w:rsid w:val="009C4AA6"/>
    <w:rsid w:val="009C5BB2"/>
    <w:rsid w:val="009C61EC"/>
    <w:rsid w:val="009D2080"/>
    <w:rsid w:val="009D4EEC"/>
    <w:rsid w:val="009D5139"/>
    <w:rsid w:val="009D5826"/>
    <w:rsid w:val="009D632D"/>
    <w:rsid w:val="009D79B3"/>
    <w:rsid w:val="009E3AAE"/>
    <w:rsid w:val="009E424F"/>
    <w:rsid w:val="009E458F"/>
    <w:rsid w:val="009E5D19"/>
    <w:rsid w:val="009E670F"/>
    <w:rsid w:val="009F1F43"/>
    <w:rsid w:val="009F2168"/>
    <w:rsid w:val="009F257B"/>
    <w:rsid w:val="009F26DC"/>
    <w:rsid w:val="009F3165"/>
    <w:rsid w:val="009F3A63"/>
    <w:rsid w:val="009F522A"/>
    <w:rsid w:val="009F6AC7"/>
    <w:rsid w:val="009F7728"/>
    <w:rsid w:val="009F7CCC"/>
    <w:rsid w:val="009F7E5F"/>
    <w:rsid w:val="009F7F5C"/>
    <w:rsid w:val="00A00D86"/>
    <w:rsid w:val="00A01A54"/>
    <w:rsid w:val="00A01DAD"/>
    <w:rsid w:val="00A02E76"/>
    <w:rsid w:val="00A0571C"/>
    <w:rsid w:val="00A079D7"/>
    <w:rsid w:val="00A07AC3"/>
    <w:rsid w:val="00A1068C"/>
    <w:rsid w:val="00A1099A"/>
    <w:rsid w:val="00A11345"/>
    <w:rsid w:val="00A11482"/>
    <w:rsid w:val="00A11747"/>
    <w:rsid w:val="00A1242C"/>
    <w:rsid w:val="00A1244E"/>
    <w:rsid w:val="00A1391D"/>
    <w:rsid w:val="00A13B8E"/>
    <w:rsid w:val="00A217C3"/>
    <w:rsid w:val="00A21FBB"/>
    <w:rsid w:val="00A2337C"/>
    <w:rsid w:val="00A261B8"/>
    <w:rsid w:val="00A26ED0"/>
    <w:rsid w:val="00A27971"/>
    <w:rsid w:val="00A30AB1"/>
    <w:rsid w:val="00A30DAA"/>
    <w:rsid w:val="00A315DD"/>
    <w:rsid w:val="00A33369"/>
    <w:rsid w:val="00A379EB"/>
    <w:rsid w:val="00A37C63"/>
    <w:rsid w:val="00A40778"/>
    <w:rsid w:val="00A42C1E"/>
    <w:rsid w:val="00A4306A"/>
    <w:rsid w:val="00A44BCA"/>
    <w:rsid w:val="00A44C88"/>
    <w:rsid w:val="00A46F1D"/>
    <w:rsid w:val="00A47209"/>
    <w:rsid w:val="00A47DD1"/>
    <w:rsid w:val="00A507DB"/>
    <w:rsid w:val="00A553AA"/>
    <w:rsid w:val="00A554E0"/>
    <w:rsid w:val="00A62015"/>
    <w:rsid w:val="00A637DB"/>
    <w:rsid w:val="00A63F75"/>
    <w:rsid w:val="00A65878"/>
    <w:rsid w:val="00A65C6B"/>
    <w:rsid w:val="00A65E88"/>
    <w:rsid w:val="00A715AC"/>
    <w:rsid w:val="00A7223E"/>
    <w:rsid w:val="00A72E11"/>
    <w:rsid w:val="00A73AE9"/>
    <w:rsid w:val="00A75647"/>
    <w:rsid w:val="00A82ACE"/>
    <w:rsid w:val="00A85000"/>
    <w:rsid w:val="00A86641"/>
    <w:rsid w:val="00A86AD1"/>
    <w:rsid w:val="00A872FC"/>
    <w:rsid w:val="00A91400"/>
    <w:rsid w:val="00A9183F"/>
    <w:rsid w:val="00A94C37"/>
    <w:rsid w:val="00A94FF9"/>
    <w:rsid w:val="00A950E6"/>
    <w:rsid w:val="00A95354"/>
    <w:rsid w:val="00A95435"/>
    <w:rsid w:val="00AA0447"/>
    <w:rsid w:val="00AA3223"/>
    <w:rsid w:val="00AA3326"/>
    <w:rsid w:val="00AA44E8"/>
    <w:rsid w:val="00AA4933"/>
    <w:rsid w:val="00AA5349"/>
    <w:rsid w:val="00AB029F"/>
    <w:rsid w:val="00AB08B6"/>
    <w:rsid w:val="00AB0CCF"/>
    <w:rsid w:val="00AB0D3D"/>
    <w:rsid w:val="00AB35E0"/>
    <w:rsid w:val="00AB42A4"/>
    <w:rsid w:val="00AB5335"/>
    <w:rsid w:val="00AB5FCA"/>
    <w:rsid w:val="00AB6D04"/>
    <w:rsid w:val="00AB790B"/>
    <w:rsid w:val="00AC1A2D"/>
    <w:rsid w:val="00AC1CE3"/>
    <w:rsid w:val="00AC287C"/>
    <w:rsid w:val="00AC2D56"/>
    <w:rsid w:val="00AC354B"/>
    <w:rsid w:val="00AC3CF9"/>
    <w:rsid w:val="00AC427F"/>
    <w:rsid w:val="00AC49F1"/>
    <w:rsid w:val="00AC506B"/>
    <w:rsid w:val="00AD2A8E"/>
    <w:rsid w:val="00AD2D7F"/>
    <w:rsid w:val="00AD3BE4"/>
    <w:rsid w:val="00AD5572"/>
    <w:rsid w:val="00AD607A"/>
    <w:rsid w:val="00AD79DA"/>
    <w:rsid w:val="00AE149B"/>
    <w:rsid w:val="00AE3404"/>
    <w:rsid w:val="00AE4635"/>
    <w:rsid w:val="00AE56F1"/>
    <w:rsid w:val="00AE5EB8"/>
    <w:rsid w:val="00AE664C"/>
    <w:rsid w:val="00AE76A9"/>
    <w:rsid w:val="00AF071E"/>
    <w:rsid w:val="00AF105F"/>
    <w:rsid w:val="00AF1787"/>
    <w:rsid w:val="00AF1931"/>
    <w:rsid w:val="00B00937"/>
    <w:rsid w:val="00B019A2"/>
    <w:rsid w:val="00B03AD9"/>
    <w:rsid w:val="00B04454"/>
    <w:rsid w:val="00B0525C"/>
    <w:rsid w:val="00B0537A"/>
    <w:rsid w:val="00B061F5"/>
    <w:rsid w:val="00B10714"/>
    <w:rsid w:val="00B12D3C"/>
    <w:rsid w:val="00B13990"/>
    <w:rsid w:val="00B1527E"/>
    <w:rsid w:val="00B1602D"/>
    <w:rsid w:val="00B16396"/>
    <w:rsid w:val="00B20965"/>
    <w:rsid w:val="00B214DB"/>
    <w:rsid w:val="00B22204"/>
    <w:rsid w:val="00B23FB1"/>
    <w:rsid w:val="00B2719A"/>
    <w:rsid w:val="00B27BE2"/>
    <w:rsid w:val="00B32050"/>
    <w:rsid w:val="00B32331"/>
    <w:rsid w:val="00B32DBC"/>
    <w:rsid w:val="00B3310B"/>
    <w:rsid w:val="00B33139"/>
    <w:rsid w:val="00B34358"/>
    <w:rsid w:val="00B354FD"/>
    <w:rsid w:val="00B3627A"/>
    <w:rsid w:val="00B4006C"/>
    <w:rsid w:val="00B41AEB"/>
    <w:rsid w:val="00B42276"/>
    <w:rsid w:val="00B42942"/>
    <w:rsid w:val="00B42F8C"/>
    <w:rsid w:val="00B445E2"/>
    <w:rsid w:val="00B510F6"/>
    <w:rsid w:val="00B51EA1"/>
    <w:rsid w:val="00B528D4"/>
    <w:rsid w:val="00B52EC6"/>
    <w:rsid w:val="00B5527E"/>
    <w:rsid w:val="00B560A0"/>
    <w:rsid w:val="00B56501"/>
    <w:rsid w:val="00B567B0"/>
    <w:rsid w:val="00B56B23"/>
    <w:rsid w:val="00B61BBE"/>
    <w:rsid w:val="00B61DC0"/>
    <w:rsid w:val="00B64219"/>
    <w:rsid w:val="00B65D55"/>
    <w:rsid w:val="00B667F6"/>
    <w:rsid w:val="00B7065F"/>
    <w:rsid w:val="00B710AA"/>
    <w:rsid w:val="00B72FA3"/>
    <w:rsid w:val="00B7571E"/>
    <w:rsid w:val="00B76B68"/>
    <w:rsid w:val="00B8058F"/>
    <w:rsid w:val="00B832C0"/>
    <w:rsid w:val="00B85314"/>
    <w:rsid w:val="00B86F5D"/>
    <w:rsid w:val="00B93D29"/>
    <w:rsid w:val="00B961E1"/>
    <w:rsid w:val="00BA1706"/>
    <w:rsid w:val="00BA1E4F"/>
    <w:rsid w:val="00BA4408"/>
    <w:rsid w:val="00BA48DB"/>
    <w:rsid w:val="00BA4D2F"/>
    <w:rsid w:val="00BA5E19"/>
    <w:rsid w:val="00BB1F38"/>
    <w:rsid w:val="00BB206D"/>
    <w:rsid w:val="00BB21B5"/>
    <w:rsid w:val="00BB44FC"/>
    <w:rsid w:val="00BB51FC"/>
    <w:rsid w:val="00BB6857"/>
    <w:rsid w:val="00BB6C72"/>
    <w:rsid w:val="00BB6DF8"/>
    <w:rsid w:val="00BC0848"/>
    <w:rsid w:val="00BC22CA"/>
    <w:rsid w:val="00BC27ED"/>
    <w:rsid w:val="00BC36EB"/>
    <w:rsid w:val="00BC3753"/>
    <w:rsid w:val="00BC591F"/>
    <w:rsid w:val="00BC5EC4"/>
    <w:rsid w:val="00BC6120"/>
    <w:rsid w:val="00BC62E1"/>
    <w:rsid w:val="00BD29A2"/>
    <w:rsid w:val="00BD399D"/>
    <w:rsid w:val="00BD3BAB"/>
    <w:rsid w:val="00BD42B8"/>
    <w:rsid w:val="00BD43FD"/>
    <w:rsid w:val="00BD6800"/>
    <w:rsid w:val="00BD765F"/>
    <w:rsid w:val="00BE0506"/>
    <w:rsid w:val="00BE0CA3"/>
    <w:rsid w:val="00BE2D78"/>
    <w:rsid w:val="00BE3932"/>
    <w:rsid w:val="00BE48BD"/>
    <w:rsid w:val="00BE5375"/>
    <w:rsid w:val="00BE7084"/>
    <w:rsid w:val="00BE7850"/>
    <w:rsid w:val="00BE7C5D"/>
    <w:rsid w:val="00BE7F62"/>
    <w:rsid w:val="00BF252D"/>
    <w:rsid w:val="00BF2632"/>
    <w:rsid w:val="00BF2745"/>
    <w:rsid w:val="00C010F4"/>
    <w:rsid w:val="00C0368D"/>
    <w:rsid w:val="00C04667"/>
    <w:rsid w:val="00C05FDC"/>
    <w:rsid w:val="00C06952"/>
    <w:rsid w:val="00C10451"/>
    <w:rsid w:val="00C10792"/>
    <w:rsid w:val="00C115BF"/>
    <w:rsid w:val="00C124F0"/>
    <w:rsid w:val="00C15F9C"/>
    <w:rsid w:val="00C16248"/>
    <w:rsid w:val="00C20390"/>
    <w:rsid w:val="00C22DDA"/>
    <w:rsid w:val="00C23308"/>
    <w:rsid w:val="00C30388"/>
    <w:rsid w:val="00C3082E"/>
    <w:rsid w:val="00C30883"/>
    <w:rsid w:val="00C30A7E"/>
    <w:rsid w:val="00C332C2"/>
    <w:rsid w:val="00C33A0E"/>
    <w:rsid w:val="00C3407C"/>
    <w:rsid w:val="00C35651"/>
    <w:rsid w:val="00C35A52"/>
    <w:rsid w:val="00C37C1E"/>
    <w:rsid w:val="00C41A1A"/>
    <w:rsid w:val="00C4342D"/>
    <w:rsid w:val="00C435FB"/>
    <w:rsid w:val="00C44023"/>
    <w:rsid w:val="00C45BB1"/>
    <w:rsid w:val="00C45E5B"/>
    <w:rsid w:val="00C462E9"/>
    <w:rsid w:val="00C506AB"/>
    <w:rsid w:val="00C51802"/>
    <w:rsid w:val="00C51A06"/>
    <w:rsid w:val="00C522F8"/>
    <w:rsid w:val="00C52A73"/>
    <w:rsid w:val="00C5303E"/>
    <w:rsid w:val="00C53BD8"/>
    <w:rsid w:val="00C56C60"/>
    <w:rsid w:val="00C610EE"/>
    <w:rsid w:val="00C6192E"/>
    <w:rsid w:val="00C61E70"/>
    <w:rsid w:val="00C639A9"/>
    <w:rsid w:val="00C65680"/>
    <w:rsid w:val="00C657EC"/>
    <w:rsid w:val="00C72D54"/>
    <w:rsid w:val="00C757A1"/>
    <w:rsid w:val="00C76B77"/>
    <w:rsid w:val="00C80AC0"/>
    <w:rsid w:val="00C80E84"/>
    <w:rsid w:val="00C860F7"/>
    <w:rsid w:val="00C90961"/>
    <w:rsid w:val="00C90C2F"/>
    <w:rsid w:val="00C91122"/>
    <w:rsid w:val="00C917FE"/>
    <w:rsid w:val="00C92B58"/>
    <w:rsid w:val="00C93A99"/>
    <w:rsid w:val="00C93F2C"/>
    <w:rsid w:val="00C94B60"/>
    <w:rsid w:val="00C94BF1"/>
    <w:rsid w:val="00C97CEE"/>
    <w:rsid w:val="00CA068C"/>
    <w:rsid w:val="00CA15B3"/>
    <w:rsid w:val="00CA1D0D"/>
    <w:rsid w:val="00CA2700"/>
    <w:rsid w:val="00CA2AAB"/>
    <w:rsid w:val="00CA3713"/>
    <w:rsid w:val="00CB1D71"/>
    <w:rsid w:val="00CB296F"/>
    <w:rsid w:val="00CB5407"/>
    <w:rsid w:val="00CB6476"/>
    <w:rsid w:val="00CB6548"/>
    <w:rsid w:val="00CB79E9"/>
    <w:rsid w:val="00CB7E94"/>
    <w:rsid w:val="00CC0B7E"/>
    <w:rsid w:val="00CC14BE"/>
    <w:rsid w:val="00CC1C20"/>
    <w:rsid w:val="00CC3973"/>
    <w:rsid w:val="00CC7D2A"/>
    <w:rsid w:val="00CD0281"/>
    <w:rsid w:val="00CD0287"/>
    <w:rsid w:val="00CD0FF5"/>
    <w:rsid w:val="00CD1C6D"/>
    <w:rsid w:val="00CD2F69"/>
    <w:rsid w:val="00CD3E5B"/>
    <w:rsid w:val="00CD43D8"/>
    <w:rsid w:val="00CD5F62"/>
    <w:rsid w:val="00CD61C5"/>
    <w:rsid w:val="00CD671F"/>
    <w:rsid w:val="00CD6845"/>
    <w:rsid w:val="00CD6A0A"/>
    <w:rsid w:val="00CD79B0"/>
    <w:rsid w:val="00CD7E74"/>
    <w:rsid w:val="00CE04C2"/>
    <w:rsid w:val="00CE08FF"/>
    <w:rsid w:val="00CE13C6"/>
    <w:rsid w:val="00CE3E1A"/>
    <w:rsid w:val="00CE40C8"/>
    <w:rsid w:val="00CE6CC2"/>
    <w:rsid w:val="00CE6E59"/>
    <w:rsid w:val="00CE78A0"/>
    <w:rsid w:val="00CE7DC2"/>
    <w:rsid w:val="00CF0D63"/>
    <w:rsid w:val="00CF173D"/>
    <w:rsid w:val="00CF1C5D"/>
    <w:rsid w:val="00CF35E4"/>
    <w:rsid w:val="00CF39C4"/>
    <w:rsid w:val="00CF7EE4"/>
    <w:rsid w:val="00D0116B"/>
    <w:rsid w:val="00D02482"/>
    <w:rsid w:val="00D03A6E"/>
    <w:rsid w:val="00D04F6A"/>
    <w:rsid w:val="00D06FF2"/>
    <w:rsid w:val="00D0713D"/>
    <w:rsid w:val="00D1124D"/>
    <w:rsid w:val="00D1148D"/>
    <w:rsid w:val="00D119DF"/>
    <w:rsid w:val="00D11D2F"/>
    <w:rsid w:val="00D12879"/>
    <w:rsid w:val="00D13043"/>
    <w:rsid w:val="00D13A39"/>
    <w:rsid w:val="00D16969"/>
    <w:rsid w:val="00D16C80"/>
    <w:rsid w:val="00D178F1"/>
    <w:rsid w:val="00D17A6C"/>
    <w:rsid w:val="00D20869"/>
    <w:rsid w:val="00D21890"/>
    <w:rsid w:val="00D2189B"/>
    <w:rsid w:val="00D223AE"/>
    <w:rsid w:val="00D22A98"/>
    <w:rsid w:val="00D2324A"/>
    <w:rsid w:val="00D25813"/>
    <w:rsid w:val="00D259E7"/>
    <w:rsid w:val="00D25D09"/>
    <w:rsid w:val="00D27B86"/>
    <w:rsid w:val="00D3042E"/>
    <w:rsid w:val="00D3054F"/>
    <w:rsid w:val="00D3116C"/>
    <w:rsid w:val="00D31C38"/>
    <w:rsid w:val="00D337B8"/>
    <w:rsid w:val="00D33FF7"/>
    <w:rsid w:val="00D34532"/>
    <w:rsid w:val="00D349EB"/>
    <w:rsid w:val="00D34FCB"/>
    <w:rsid w:val="00D4034F"/>
    <w:rsid w:val="00D40673"/>
    <w:rsid w:val="00D41220"/>
    <w:rsid w:val="00D50CB0"/>
    <w:rsid w:val="00D520A4"/>
    <w:rsid w:val="00D526DE"/>
    <w:rsid w:val="00D527C5"/>
    <w:rsid w:val="00D5288A"/>
    <w:rsid w:val="00D53558"/>
    <w:rsid w:val="00D55245"/>
    <w:rsid w:val="00D5711E"/>
    <w:rsid w:val="00D571AE"/>
    <w:rsid w:val="00D57758"/>
    <w:rsid w:val="00D614C8"/>
    <w:rsid w:val="00D617CE"/>
    <w:rsid w:val="00D63751"/>
    <w:rsid w:val="00D63906"/>
    <w:rsid w:val="00D64E38"/>
    <w:rsid w:val="00D6663A"/>
    <w:rsid w:val="00D6726F"/>
    <w:rsid w:val="00D70380"/>
    <w:rsid w:val="00D70532"/>
    <w:rsid w:val="00D76393"/>
    <w:rsid w:val="00D77B20"/>
    <w:rsid w:val="00D825C9"/>
    <w:rsid w:val="00D83F2F"/>
    <w:rsid w:val="00D84108"/>
    <w:rsid w:val="00D8446B"/>
    <w:rsid w:val="00D8502F"/>
    <w:rsid w:val="00D85B72"/>
    <w:rsid w:val="00D85C6C"/>
    <w:rsid w:val="00D865D6"/>
    <w:rsid w:val="00D86829"/>
    <w:rsid w:val="00D9018B"/>
    <w:rsid w:val="00D91215"/>
    <w:rsid w:val="00D92F11"/>
    <w:rsid w:val="00D95063"/>
    <w:rsid w:val="00DA1221"/>
    <w:rsid w:val="00DA2106"/>
    <w:rsid w:val="00DA26A1"/>
    <w:rsid w:val="00DA2AB6"/>
    <w:rsid w:val="00DA54A2"/>
    <w:rsid w:val="00DA6201"/>
    <w:rsid w:val="00DA6ED0"/>
    <w:rsid w:val="00DB2703"/>
    <w:rsid w:val="00DB37E0"/>
    <w:rsid w:val="00DB5A0D"/>
    <w:rsid w:val="00DB630D"/>
    <w:rsid w:val="00DB65C0"/>
    <w:rsid w:val="00DB7C71"/>
    <w:rsid w:val="00DC13A3"/>
    <w:rsid w:val="00DC15EF"/>
    <w:rsid w:val="00DC57D1"/>
    <w:rsid w:val="00DC776C"/>
    <w:rsid w:val="00DC77B0"/>
    <w:rsid w:val="00DD1F45"/>
    <w:rsid w:val="00DD2961"/>
    <w:rsid w:val="00DD2AAB"/>
    <w:rsid w:val="00DD2EB7"/>
    <w:rsid w:val="00DE18FB"/>
    <w:rsid w:val="00DE3153"/>
    <w:rsid w:val="00DE6F0C"/>
    <w:rsid w:val="00DF0439"/>
    <w:rsid w:val="00DF21DE"/>
    <w:rsid w:val="00DF3137"/>
    <w:rsid w:val="00DF3978"/>
    <w:rsid w:val="00DF3D28"/>
    <w:rsid w:val="00DF3D66"/>
    <w:rsid w:val="00DF4429"/>
    <w:rsid w:val="00DF4C1B"/>
    <w:rsid w:val="00DF6CF4"/>
    <w:rsid w:val="00DF72B9"/>
    <w:rsid w:val="00DF77A4"/>
    <w:rsid w:val="00E037A3"/>
    <w:rsid w:val="00E041AA"/>
    <w:rsid w:val="00E049EC"/>
    <w:rsid w:val="00E07EF5"/>
    <w:rsid w:val="00E101B9"/>
    <w:rsid w:val="00E110B1"/>
    <w:rsid w:val="00E1158A"/>
    <w:rsid w:val="00E132D8"/>
    <w:rsid w:val="00E13B4C"/>
    <w:rsid w:val="00E20CD7"/>
    <w:rsid w:val="00E23540"/>
    <w:rsid w:val="00E26333"/>
    <w:rsid w:val="00E26EA5"/>
    <w:rsid w:val="00E274DB"/>
    <w:rsid w:val="00E27BCB"/>
    <w:rsid w:val="00E27CCF"/>
    <w:rsid w:val="00E3294E"/>
    <w:rsid w:val="00E32CF6"/>
    <w:rsid w:val="00E33300"/>
    <w:rsid w:val="00E34DBF"/>
    <w:rsid w:val="00E35A54"/>
    <w:rsid w:val="00E3705E"/>
    <w:rsid w:val="00E400D4"/>
    <w:rsid w:val="00E41274"/>
    <w:rsid w:val="00E416F9"/>
    <w:rsid w:val="00E42630"/>
    <w:rsid w:val="00E42813"/>
    <w:rsid w:val="00E4358A"/>
    <w:rsid w:val="00E439FC"/>
    <w:rsid w:val="00E44C92"/>
    <w:rsid w:val="00E465DB"/>
    <w:rsid w:val="00E4670E"/>
    <w:rsid w:val="00E55A15"/>
    <w:rsid w:val="00E55F9B"/>
    <w:rsid w:val="00E6012B"/>
    <w:rsid w:val="00E609A3"/>
    <w:rsid w:val="00E62F94"/>
    <w:rsid w:val="00E64D29"/>
    <w:rsid w:val="00E659AC"/>
    <w:rsid w:val="00E70C22"/>
    <w:rsid w:val="00E721D0"/>
    <w:rsid w:val="00E7272E"/>
    <w:rsid w:val="00E74CD6"/>
    <w:rsid w:val="00E75302"/>
    <w:rsid w:val="00E7606E"/>
    <w:rsid w:val="00E76C09"/>
    <w:rsid w:val="00E803E8"/>
    <w:rsid w:val="00E8123B"/>
    <w:rsid w:val="00E8135E"/>
    <w:rsid w:val="00E848D6"/>
    <w:rsid w:val="00E90BA0"/>
    <w:rsid w:val="00E912AB"/>
    <w:rsid w:val="00E91DD0"/>
    <w:rsid w:val="00E94740"/>
    <w:rsid w:val="00E96E20"/>
    <w:rsid w:val="00E97A0B"/>
    <w:rsid w:val="00EA0203"/>
    <w:rsid w:val="00EA2701"/>
    <w:rsid w:val="00EA373C"/>
    <w:rsid w:val="00EA47CA"/>
    <w:rsid w:val="00EA5E69"/>
    <w:rsid w:val="00EA6B9F"/>
    <w:rsid w:val="00EA780D"/>
    <w:rsid w:val="00EA7DDC"/>
    <w:rsid w:val="00EB2306"/>
    <w:rsid w:val="00EB3C20"/>
    <w:rsid w:val="00EB4F91"/>
    <w:rsid w:val="00EB7A6C"/>
    <w:rsid w:val="00EB7C32"/>
    <w:rsid w:val="00EC107E"/>
    <w:rsid w:val="00EC14C4"/>
    <w:rsid w:val="00EC177C"/>
    <w:rsid w:val="00EC1CA7"/>
    <w:rsid w:val="00EC4449"/>
    <w:rsid w:val="00EC7FA2"/>
    <w:rsid w:val="00ED045F"/>
    <w:rsid w:val="00ED0C36"/>
    <w:rsid w:val="00ED1AA7"/>
    <w:rsid w:val="00ED20F7"/>
    <w:rsid w:val="00ED2DD7"/>
    <w:rsid w:val="00ED3803"/>
    <w:rsid w:val="00ED4E85"/>
    <w:rsid w:val="00ED5233"/>
    <w:rsid w:val="00ED61DE"/>
    <w:rsid w:val="00ED7F2C"/>
    <w:rsid w:val="00EE03B7"/>
    <w:rsid w:val="00EE0A2A"/>
    <w:rsid w:val="00EE40A9"/>
    <w:rsid w:val="00EE426C"/>
    <w:rsid w:val="00EE4A15"/>
    <w:rsid w:val="00EE6A52"/>
    <w:rsid w:val="00EF1B5C"/>
    <w:rsid w:val="00EF2AE6"/>
    <w:rsid w:val="00EF4388"/>
    <w:rsid w:val="00EF44D2"/>
    <w:rsid w:val="00EF5A89"/>
    <w:rsid w:val="00EF5B95"/>
    <w:rsid w:val="00EF7A5F"/>
    <w:rsid w:val="00F009A1"/>
    <w:rsid w:val="00F03596"/>
    <w:rsid w:val="00F10FD8"/>
    <w:rsid w:val="00F110E2"/>
    <w:rsid w:val="00F127D5"/>
    <w:rsid w:val="00F131DD"/>
    <w:rsid w:val="00F13C02"/>
    <w:rsid w:val="00F14703"/>
    <w:rsid w:val="00F14758"/>
    <w:rsid w:val="00F14B17"/>
    <w:rsid w:val="00F16DAB"/>
    <w:rsid w:val="00F230DE"/>
    <w:rsid w:val="00F252CE"/>
    <w:rsid w:val="00F25309"/>
    <w:rsid w:val="00F25405"/>
    <w:rsid w:val="00F25D80"/>
    <w:rsid w:val="00F304C4"/>
    <w:rsid w:val="00F317EC"/>
    <w:rsid w:val="00F31D53"/>
    <w:rsid w:val="00F31E3C"/>
    <w:rsid w:val="00F3273E"/>
    <w:rsid w:val="00F3488B"/>
    <w:rsid w:val="00F35A4F"/>
    <w:rsid w:val="00F362BA"/>
    <w:rsid w:val="00F36680"/>
    <w:rsid w:val="00F420C4"/>
    <w:rsid w:val="00F44350"/>
    <w:rsid w:val="00F446F0"/>
    <w:rsid w:val="00F47530"/>
    <w:rsid w:val="00F50548"/>
    <w:rsid w:val="00F5248E"/>
    <w:rsid w:val="00F533FA"/>
    <w:rsid w:val="00F53AF0"/>
    <w:rsid w:val="00F53FC1"/>
    <w:rsid w:val="00F54281"/>
    <w:rsid w:val="00F544CD"/>
    <w:rsid w:val="00F548B4"/>
    <w:rsid w:val="00F56249"/>
    <w:rsid w:val="00F563C0"/>
    <w:rsid w:val="00F60365"/>
    <w:rsid w:val="00F60900"/>
    <w:rsid w:val="00F62969"/>
    <w:rsid w:val="00F672C9"/>
    <w:rsid w:val="00F67584"/>
    <w:rsid w:val="00F71348"/>
    <w:rsid w:val="00F71429"/>
    <w:rsid w:val="00F71E02"/>
    <w:rsid w:val="00F742C1"/>
    <w:rsid w:val="00F74525"/>
    <w:rsid w:val="00F75298"/>
    <w:rsid w:val="00F8085A"/>
    <w:rsid w:val="00F83CB4"/>
    <w:rsid w:val="00F83ED3"/>
    <w:rsid w:val="00F85F0B"/>
    <w:rsid w:val="00F86386"/>
    <w:rsid w:val="00F86BE7"/>
    <w:rsid w:val="00F87564"/>
    <w:rsid w:val="00F87C92"/>
    <w:rsid w:val="00F9024C"/>
    <w:rsid w:val="00F91B96"/>
    <w:rsid w:val="00F92657"/>
    <w:rsid w:val="00F928CF"/>
    <w:rsid w:val="00F932BF"/>
    <w:rsid w:val="00F93751"/>
    <w:rsid w:val="00F94169"/>
    <w:rsid w:val="00F94CAE"/>
    <w:rsid w:val="00F96086"/>
    <w:rsid w:val="00FA0015"/>
    <w:rsid w:val="00FA011B"/>
    <w:rsid w:val="00FA07AA"/>
    <w:rsid w:val="00FA2284"/>
    <w:rsid w:val="00FA4515"/>
    <w:rsid w:val="00FA70A9"/>
    <w:rsid w:val="00FB0441"/>
    <w:rsid w:val="00FB1FCE"/>
    <w:rsid w:val="00FB31C2"/>
    <w:rsid w:val="00FB4C3C"/>
    <w:rsid w:val="00FB5921"/>
    <w:rsid w:val="00FB6659"/>
    <w:rsid w:val="00FB727C"/>
    <w:rsid w:val="00FB7E40"/>
    <w:rsid w:val="00FC22E2"/>
    <w:rsid w:val="00FC3085"/>
    <w:rsid w:val="00FC3498"/>
    <w:rsid w:val="00FC34E4"/>
    <w:rsid w:val="00FC371D"/>
    <w:rsid w:val="00FC4ECA"/>
    <w:rsid w:val="00FC528D"/>
    <w:rsid w:val="00FC5343"/>
    <w:rsid w:val="00FC5ED2"/>
    <w:rsid w:val="00FC677F"/>
    <w:rsid w:val="00FD2CE0"/>
    <w:rsid w:val="00FD35B9"/>
    <w:rsid w:val="00FD37B3"/>
    <w:rsid w:val="00FD415A"/>
    <w:rsid w:val="00FD5636"/>
    <w:rsid w:val="00FD56C0"/>
    <w:rsid w:val="00FD5943"/>
    <w:rsid w:val="00FD5B79"/>
    <w:rsid w:val="00FD5BF8"/>
    <w:rsid w:val="00FE072C"/>
    <w:rsid w:val="00FE078D"/>
    <w:rsid w:val="00FE1966"/>
    <w:rsid w:val="00FE2BEE"/>
    <w:rsid w:val="00FE4452"/>
    <w:rsid w:val="00FE48FA"/>
    <w:rsid w:val="00FE4BB2"/>
    <w:rsid w:val="00FE4E4D"/>
    <w:rsid w:val="00FE4F85"/>
    <w:rsid w:val="00FE513E"/>
    <w:rsid w:val="00FE72D4"/>
    <w:rsid w:val="00FF0ED1"/>
    <w:rsid w:val="00FF276F"/>
    <w:rsid w:val="00FF2BF5"/>
    <w:rsid w:val="00FF334E"/>
    <w:rsid w:val="00FF44D5"/>
    <w:rsid w:val="00FF72D1"/>
    <w:rsid w:val="0B6638FE"/>
    <w:rsid w:val="0E696120"/>
    <w:rsid w:val="1C05138B"/>
    <w:rsid w:val="1DF66CD6"/>
    <w:rsid w:val="1F2330CD"/>
    <w:rsid w:val="227935C8"/>
    <w:rsid w:val="2B456937"/>
    <w:rsid w:val="324A1DDB"/>
    <w:rsid w:val="34171709"/>
    <w:rsid w:val="36CC1EAC"/>
    <w:rsid w:val="3CCF1B4D"/>
    <w:rsid w:val="4DE45A1A"/>
    <w:rsid w:val="55D06FF0"/>
    <w:rsid w:val="699642FE"/>
    <w:rsid w:val="787204DA"/>
    <w:rsid w:val="7EE35C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utoSpaceDE w:val="0"/>
      <w:autoSpaceDN w:val="0"/>
      <w:spacing w:line="312" w:lineRule="auto"/>
      <w:jc w:val="left"/>
    </w:pPr>
    <w:rPr>
      <w:sz w:val="22"/>
      <w:szCs w:val="2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dotted" w:color="auto" w:sz="4" w:space="1"/>
        <w:left w:val="dotted" w:color="auto" w:sz="4" w:space="4"/>
        <w:bottom w:val="dotted" w:color="auto" w:sz="4" w:space="1"/>
        <w:right w:val="dotted" w:color="auto" w:sz="4" w:space="4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tabs>
        <w:tab w:val="left" w:pos="270"/>
        <w:tab w:val="left" w:pos="390"/>
        <w:tab w:val="right" w:leader="dot" w:pos="9343"/>
      </w:tabs>
      <w:spacing w:beforeLines="50" w:afterLines="50" w:line="240" w:lineRule="auto"/>
      <w:jc w:val="left"/>
    </w:pPr>
    <w:rPr>
      <w:bCs/>
      <w:caps/>
      <w:color w:val="auto"/>
      <w:kern w:val="2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1">
    <w:name w:val="annotation subject"/>
    <w:basedOn w:val="3"/>
    <w:next w:val="3"/>
    <w:semiHidden/>
    <w:qFormat/>
    <w:uiPriority w:val="0"/>
    <w:rPr>
      <w:b/>
      <w:bCs/>
    </w:rPr>
  </w:style>
  <w:style w:type="table" w:styleId="13">
    <w:name w:val="Table Grid"/>
    <w:basedOn w:val="12"/>
    <w:qFormat/>
    <w:uiPriority w:val="0"/>
    <w:pPr>
      <w:spacing w:line="357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8">
    <w:name w:val="链接"/>
    <w:basedOn w:val="14"/>
    <w:qFormat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19">
    <w:name w:val="文章总标题"/>
    <w:basedOn w:val="1"/>
    <w:next w:val="20"/>
    <w:qFormat/>
    <w:uiPriority w:val="0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20">
    <w:name w:val="文章附标题"/>
    <w:basedOn w:val="1"/>
    <w:next w:val="21"/>
    <w:qFormat/>
    <w:uiPriority w:val="0"/>
    <w:pPr>
      <w:spacing w:before="187" w:after="175" w:line="374" w:lineRule="atLeast"/>
      <w:jc w:val="center"/>
    </w:pPr>
    <w:rPr>
      <w:sz w:val="36"/>
    </w:rPr>
  </w:style>
  <w:style w:type="paragraph" w:customStyle="1" w:styleId="21">
    <w:name w:val="章标题"/>
    <w:basedOn w:val="1"/>
    <w:next w:val="22"/>
    <w:qFormat/>
    <w:uiPriority w:val="0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22">
    <w:name w:val="节标题"/>
    <w:basedOn w:val="1"/>
    <w:next w:val="23"/>
    <w:qFormat/>
    <w:uiPriority w:val="0"/>
    <w:pPr>
      <w:spacing w:line="289" w:lineRule="atLeast"/>
      <w:jc w:val="center"/>
    </w:pPr>
    <w:rPr>
      <w:sz w:val="28"/>
    </w:rPr>
  </w:style>
  <w:style w:type="paragraph" w:customStyle="1" w:styleId="23">
    <w:name w:val="小节标题"/>
    <w:basedOn w:val="1"/>
    <w:next w:val="1"/>
    <w:qFormat/>
    <w:uiPriority w:val="0"/>
    <w:pPr>
      <w:spacing w:before="175" w:after="102" w:line="351" w:lineRule="atLeast"/>
    </w:pPr>
    <w:rPr>
      <w:rFonts w:eastAsia="黑体"/>
    </w:rPr>
  </w:style>
  <w:style w:type="paragraph" w:customStyle="1" w:styleId="24">
    <w:name w:val="目录标题"/>
    <w:basedOn w:val="1"/>
    <w:next w:val="1"/>
    <w:qFormat/>
    <w:uiPriority w:val="0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25">
    <w:name w:val="目录1"/>
    <w:basedOn w:val="1"/>
    <w:next w:val="1"/>
    <w:qFormat/>
    <w:uiPriority w:val="0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26">
    <w:name w:val="目录2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7">
    <w:name w:val="目录4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8">
    <w:name w:val="目录3"/>
    <w:basedOn w:val="1"/>
    <w:next w:val="1"/>
    <w:qFormat/>
    <w:uiPriority w:val="0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9">
    <w:name w:val="样式1"/>
    <w:basedOn w:val="8"/>
    <w:next w:val="8"/>
    <w:qFormat/>
    <w:uiPriority w:val="0"/>
    <w:pPr>
      <w:jc w:val="both"/>
    </w:pPr>
  </w:style>
  <w:style w:type="paragraph" w:styleId="30">
    <w:name w:val="List Paragraph"/>
    <w:basedOn w:val="1"/>
    <w:link w:val="36"/>
    <w:qFormat/>
    <w:uiPriority w:val="34"/>
    <w:pPr>
      <w:ind w:firstLine="420" w:firstLineChars="200"/>
    </w:pPr>
  </w:style>
  <w:style w:type="table" w:customStyle="1" w:styleId="31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2">
    <w:name w:val="页脚 字符"/>
    <w:basedOn w:val="14"/>
    <w:link w:val="7"/>
    <w:qFormat/>
    <w:uiPriority w:val="99"/>
    <w:rPr>
      <w:color w:val="000000"/>
      <w:sz w:val="18"/>
      <w:szCs w:val="18"/>
      <w:u w:color="000000"/>
    </w:rPr>
  </w:style>
  <w:style w:type="paragraph" w:customStyle="1" w:styleId="33">
    <w:name w:val="（叙述性）内文"/>
    <w:basedOn w:val="1"/>
    <w:qFormat/>
    <w:uiPriority w:val="0"/>
    <w:pPr>
      <w:autoSpaceDE w:val="0"/>
      <w:autoSpaceDN w:val="0"/>
      <w:adjustRightInd w:val="0"/>
      <w:spacing w:after="45" w:line="360" w:lineRule="atLeast"/>
      <w:ind w:firstLine="397"/>
      <w:textAlignment w:val="center"/>
    </w:pPr>
    <w:rPr>
      <w:rFonts w:ascii="方正宋一简体" w:eastAsia="方正宋一简体"/>
      <w:sz w:val="19"/>
      <w:lang w:val="zh-CN"/>
    </w:rPr>
  </w:style>
  <w:style w:type="paragraph" w:customStyle="1" w:styleId="34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textAlignment w:val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35">
    <w:name w:val="标题 1 字符"/>
    <w:basedOn w:val="14"/>
    <w:link w:val="2"/>
    <w:qFormat/>
    <w:uiPriority w:val="0"/>
    <w:rPr>
      <w:b/>
      <w:bCs/>
      <w:color w:val="000000"/>
      <w:kern w:val="44"/>
      <w:sz w:val="44"/>
      <w:szCs w:val="44"/>
      <w:u w:color="000000"/>
    </w:rPr>
  </w:style>
  <w:style w:type="character" w:customStyle="1" w:styleId="36">
    <w:name w:val="列表段落 字符"/>
    <w:link w:val="30"/>
    <w:qFormat/>
    <w:uiPriority w:val="34"/>
    <w:rPr>
      <w:color w:val="000000"/>
      <w:sz w:val="21"/>
      <w:u w:color="000000"/>
    </w:rPr>
  </w:style>
  <w:style w:type="paragraph" w:customStyle="1" w:styleId="37">
    <w:name w:val="Revision"/>
    <w:hidden/>
    <w:unhideWhenUsed/>
    <w:qFormat/>
    <w:uiPriority w:val="99"/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FF413-9EA0-4DAE-A93B-068B1B0F4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desano</Company>
  <Pages>6</Pages>
  <Words>364</Words>
  <Characters>2080</Characters>
  <Lines>17</Lines>
  <Paragraphs>4</Paragraphs>
  <TotalTime>87</TotalTime>
  <ScaleCrop>false</ScaleCrop>
  <LinksUpToDate>false</LinksUpToDate>
  <CharactersWithSpaces>2440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2023-11-28T11:54:00Z</dcterms:created>
  <dc:creator>user</dc:creator>
  <cp:lastModifiedBy>饥饿的小孩✘</cp:lastModifiedBy>
  <cp:lastPrinted>2018-11-02T07:54:00Z</cp:lastPrinted>
  <dcterms:modified xsi:type="dcterms:W3CDTF">2023-12-08T02:49:08Z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968F28E04AAC4575822C77D54803AF3E_13</vt:lpwstr>
  </property>
</Properties>
</file>