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A07CC"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附件1.1：</w:t>
      </w:r>
    </w:p>
    <w:p w14:paraId="0674A9F5">
      <w:pPr>
        <w:adjustRightInd w:val="0"/>
        <w:snapToGrid w:val="0"/>
        <w:spacing w:after="240" w:line="560" w:lineRule="exact"/>
        <w:jc w:val="center"/>
        <w:rPr>
          <w:rFonts w:hint="default" w:ascii="Times New Roman" w:hAnsi="Times New Roman" w:eastAsia="华文中宋" w:cs="Times New Roman"/>
          <w:b/>
          <w:spacing w:val="-4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pacing w:val="-4"/>
          <w:sz w:val="44"/>
          <w:szCs w:val="44"/>
        </w:rPr>
        <w:t>资金定期存放备选银行调研表</w:t>
      </w:r>
    </w:p>
    <w:p w14:paraId="722D822C">
      <w:pPr>
        <w:spacing w:after="156" w:afterLines="50"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被调研银行：                填表时间：   年   月    日</w:t>
      </w:r>
    </w:p>
    <w:tbl>
      <w:tblPr>
        <w:tblStyle w:val="2"/>
        <w:tblW w:w="8662" w:type="dxa"/>
        <w:tblInd w:w="-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410"/>
        <w:gridCol w:w="3260"/>
        <w:gridCol w:w="992"/>
      </w:tblGrid>
      <w:tr w14:paraId="5FEDA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2C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调研项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F0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具体内容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AEEA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14:paraId="1C4F6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3454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一、经营状况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F7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资本充足率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CF88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1A0539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参选银行总行上一年度年末数据</w:t>
            </w:r>
          </w:p>
        </w:tc>
      </w:tr>
      <w:tr w14:paraId="1F08F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BBBA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F0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不良贷款率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40F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FF1EA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2CB77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1073E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A3E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拨备覆盖率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09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8D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59AE5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481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二、服务水平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86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信息系统建设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E1F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4EE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0AD0D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611E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2C28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资金支付及对账服务</w:t>
            </w:r>
          </w:p>
        </w:tc>
        <w:tc>
          <w:tcPr>
            <w:tcW w:w="32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95B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306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041A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B48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F8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以往提供服务履约情况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F9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76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4E665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20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CBE6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574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创新或特色服务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05D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1CA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14:paraId="1D18F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BBE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三、利率水平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9FC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一年期存款利率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710E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D8F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440463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2B4F58-4CF2-4ED4-947F-80776726CC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0136FDC-0B68-45B6-94A2-D4AF593B3A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E662659-458B-479C-BB07-813F5FE3E0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44C9D"/>
    <w:rsid w:val="057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2025-08-04T02:21:00Z</dcterms:created>
  <dc:creator>WPS_1683553320</dc:creator>
  <cp:lastModifiedBy>WPS_1683553320</cp:lastModifiedBy>
  <dcterms:modified xsi:type="dcterms:W3CDTF">2025-08-04T02:22:09Z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79A325A3852A41F6B8E5CF3A61E6F0D8_11</vt:lpwstr>
  </property>
  <property fmtid="{D5CDD505-2E9C-101B-9397-08002B2CF9AE}" pid="4" name="KSOTemplateDocerSaveRecord">
    <vt:lpwstr>eyJoZGlkIjoiZTA1MTY5OGViZTUzMWU1MDNjNzNjNWNjODA4YjE4ZWEiLCJ1c2VySWQiOiIxNDkyMTU4ODg0In0=</vt:lpwstr>
  </property>
</Properties>
</file>